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9C3B0" w14:textId="3CD709E5" w:rsidR="003E1CFF" w:rsidRDefault="00921179" w:rsidP="00921179">
      <w:pPr>
        <w:spacing w:after="0"/>
        <w:jc w:val="both"/>
        <w:rPr>
          <w:rFonts w:ascii="Arial" w:hAnsi="Arial" w:cs="Arial"/>
          <w:sz w:val="24"/>
          <w:szCs w:val="24"/>
        </w:rPr>
      </w:pPr>
      <w:r w:rsidRPr="00921179">
        <w:rPr>
          <w:rFonts w:ascii="Arial" w:hAnsi="Arial" w:cs="Arial"/>
          <w:sz w:val="24"/>
          <w:szCs w:val="24"/>
        </w:rPr>
        <w:t xml:space="preserve">EMPRENDIMIENTO PARA </w:t>
      </w:r>
      <w:r w:rsidRPr="00921179">
        <w:rPr>
          <w:rFonts w:ascii="Arial" w:hAnsi="Arial" w:cs="Arial"/>
          <w:b/>
          <w:bCs/>
          <w:sz w:val="24"/>
          <w:szCs w:val="24"/>
        </w:rPr>
        <w:t>ONCE</w:t>
      </w:r>
      <w:r w:rsidRPr="00921179">
        <w:rPr>
          <w:rFonts w:ascii="Arial" w:hAnsi="Arial" w:cs="Arial"/>
          <w:sz w:val="24"/>
          <w:szCs w:val="24"/>
        </w:rPr>
        <w:t xml:space="preserve"> IE MRA. ACTIVIDAD CLASE SEMANA DEL 16 AL 20 DE MARZO 2020. MAÑANA – TARDE. En este sitio encontraras todas las actividades para realizar en el tiempo de receso por el COVID-19. </w:t>
      </w:r>
      <w:proofErr w:type="spellStart"/>
      <w:r w:rsidRPr="00921179">
        <w:rPr>
          <w:rFonts w:ascii="Arial" w:hAnsi="Arial" w:cs="Arial"/>
          <w:sz w:val="24"/>
          <w:szCs w:val="24"/>
        </w:rPr>
        <w:t>Educ</w:t>
      </w:r>
      <w:proofErr w:type="spellEnd"/>
      <w:r w:rsidRPr="00921179">
        <w:rPr>
          <w:rFonts w:ascii="Arial" w:hAnsi="Arial" w:cs="Arial"/>
          <w:sz w:val="24"/>
          <w:szCs w:val="24"/>
        </w:rPr>
        <w:t>. Alexander Correa Daraviña. Una persona que nunca cometió un error, nunca intento algo nuevo. Albert E. TODAS LAS ACTIVIDADES EXPUESTA EN ESTE SITIO DEBEN ESTAR CONSIGNADAS POR ESCRITO EN EL CUADERNO DE EMPRENDIMIENTO.</w:t>
      </w:r>
    </w:p>
    <w:p w14:paraId="20A362EC" w14:textId="4A7BAFA7" w:rsidR="00921179" w:rsidRDefault="00921179" w:rsidP="00921179">
      <w:pPr>
        <w:spacing w:after="0"/>
        <w:jc w:val="both"/>
        <w:rPr>
          <w:rFonts w:ascii="Arial" w:hAnsi="Arial" w:cs="Arial"/>
          <w:sz w:val="24"/>
          <w:szCs w:val="24"/>
        </w:rPr>
      </w:pPr>
      <w:r w:rsidRPr="00921179">
        <w:rPr>
          <w:rFonts w:ascii="Arial" w:hAnsi="Arial" w:cs="Arial"/>
          <w:sz w:val="24"/>
          <w:szCs w:val="24"/>
        </w:rPr>
        <w:t xml:space="preserve">Lectura: Hacia la Cultura del Emprendimiento. Tomado de Alirio Bosques. Periódico La República </w:t>
      </w:r>
      <w:proofErr w:type="gramStart"/>
      <w:r w:rsidRPr="00921179">
        <w:rPr>
          <w:rFonts w:ascii="Arial" w:hAnsi="Arial" w:cs="Arial"/>
          <w:sz w:val="24"/>
          <w:szCs w:val="24"/>
        </w:rPr>
        <w:t>Mayo</w:t>
      </w:r>
      <w:proofErr w:type="gramEnd"/>
      <w:r w:rsidRPr="00921179">
        <w:rPr>
          <w:rFonts w:ascii="Arial" w:hAnsi="Arial" w:cs="Arial"/>
          <w:sz w:val="24"/>
          <w:szCs w:val="24"/>
        </w:rPr>
        <w:t xml:space="preserve"> 2017</w:t>
      </w:r>
      <w:r>
        <w:rPr>
          <w:rFonts w:ascii="Arial" w:hAnsi="Arial" w:cs="Arial"/>
          <w:sz w:val="24"/>
          <w:szCs w:val="24"/>
        </w:rPr>
        <w:t>.</w:t>
      </w:r>
    </w:p>
    <w:p w14:paraId="2BB28778" w14:textId="77777777" w:rsidR="00921179" w:rsidRDefault="00921179" w:rsidP="00921179">
      <w:pPr>
        <w:spacing w:after="0"/>
        <w:jc w:val="both"/>
        <w:rPr>
          <w:rFonts w:ascii="Arial" w:hAnsi="Arial" w:cs="Arial"/>
          <w:sz w:val="24"/>
          <w:szCs w:val="24"/>
        </w:rPr>
      </w:pPr>
    </w:p>
    <w:p w14:paraId="4EF3ABE7" w14:textId="0BFE6C39"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Desde </w:t>
      </w:r>
      <w:proofErr w:type="gramStart"/>
      <w:r w:rsidRPr="00921179">
        <w:rPr>
          <w:rFonts w:ascii="Arial" w:hAnsi="Arial" w:cs="Arial"/>
          <w:sz w:val="24"/>
          <w:szCs w:val="24"/>
        </w:rPr>
        <w:t>Enero</w:t>
      </w:r>
      <w:proofErr w:type="gramEnd"/>
      <w:r w:rsidRPr="00921179">
        <w:rPr>
          <w:rFonts w:ascii="Arial" w:hAnsi="Arial" w:cs="Arial"/>
          <w:sz w:val="24"/>
          <w:szCs w:val="24"/>
        </w:rPr>
        <w:t xml:space="preserve"> de 2006 el entonces presidente de la republica </w:t>
      </w:r>
      <w:proofErr w:type="spellStart"/>
      <w:r w:rsidRPr="00921179">
        <w:rPr>
          <w:rFonts w:ascii="Arial" w:hAnsi="Arial" w:cs="Arial"/>
          <w:sz w:val="24"/>
          <w:szCs w:val="24"/>
        </w:rPr>
        <w:t>Alvaro</w:t>
      </w:r>
      <w:proofErr w:type="spellEnd"/>
      <w:r w:rsidRPr="00921179">
        <w:rPr>
          <w:rFonts w:ascii="Arial" w:hAnsi="Arial" w:cs="Arial"/>
          <w:sz w:val="24"/>
          <w:szCs w:val="24"/>
        </w:rPr>
        <w:t xml:space="preserve"> Uribe Vélez y un grupo de sus colaboradores, se dieron a la tarea de formalizar uno de los más importantes proyectos de proyección, visualización y funcionamiento de las micro, pequeñas y medianas empresas para el sostenimiento rentable de la economía menos favorecida del país y la explotación en buen sentido de la palabra de las ideas que cada Colombiano día a día refleja para su sostenimiento real.</w:t>
      </w:r>
      <w:r>
        <w:rPr>
          <w:rFonts w:ascii="Arial" w:hAnsi="Arial" w:cs="Arial"/>
          <w:sz w:val="24"/>
          <w:szCs w:val="24"/>
        </w:rPr>
        <w:t xml:space="preserve"> </w:t>
      </w:r>
      <w:r w:rsidRPr="00921179">
        <w:rPr>
          <w:rFonts w:ascii="Arial" w:hAnsi="Arial" w:cs="Arial"/>
          <w:sz w:val="24"/>
          <w:szCs w:val="24"/>
        </w:rPr>
        <w:t>De una manera organizada y muy bien fundamentada, se dictó la ley 1014 de 2006 conocida con el nombre de “Fomento a la cultura del emprendimiento”, la cual se estructura dentro de unas bases sólidas gubernamentales y de los entes de control a nivel central, departamental, regional y en última instancia local.</w:t>
      </w:r>
      <w:r>
        <w:rPr>
          <w:rFonts w:ascii="Arial" w:hAnsi="Arial" w:cs="Arial"/>
          <w:sz w:val="24"/>
          <w:szCs w:val="24"/>
        </w:rPr>
        <w:t xml:space="preserve"> </w:t>
      </w:r>
      <w:r w:rsidRPr="00921179">
        <w:rPr>
          <w:rFonts w:ascii="Arial" w:hAnsi="Arial" w:cs="Arial"/>
          <w:sz w:val="24"/>
          <w:szCs w:val="24"/>
        </w:rPr>
        <w:t>Su marco de creación comprende una serie de ideas creativas y competentes que incentivan de manera directa y segura la creación de microempresas con igualdad y oportunidad.</w:t>
      </w:r>
      <w:r>
        <w:rPr>
          <w:rFonts w:ascii="Arial" w:hAnsi="Arial" w:cs="Arial"/>
          <w:sz w:val="24"/>
          <w:szCs w:val="24"/>
        </w:rPr>
        <w:t xml:space="preserve"> </w:t>
      </w:r>
      <w:r w:rsidRPr="00921179">
        <w:rPr>
          <w:rFonts w:ascii="Arial" w:hAnsi="Arial" w:cs="Arial"/>
          <w:sz w:val="24"/>
          <w:szCs w:val="24"/>
        </w:rPr>
        <w:t xml:space="preserve">Fundamental resulta que desde los entes educativos se inculque la idea base que germinará en la explosión </w:t>
      </w:r>
      <w:r w:rsidRPr="00921179">
        <w:rPr>
          <w:rFonts w:ascii="Arial" w:hAnsi="Arial" w:cs="Arial"/>
          <w:sz w:val="24"/>
          <w:szCs w:val="24"/>
        </w:rPr>
        <w:t xml:space="preserve">organizada y bien fundamentada de todo un proyecto ambicioso en beneficio de cada </w:t>
      </w:r>
      <w:proofErr w:type="gramStart"/>
      <w:r w:rsidRPr="00921179">
        <w:rPr>
          <w:rFonts w:ascii="Arial" w:hAnsi="Arial" w:cs="Arial"/>
          <w:sz w:val="24"/>
          <w:szCs w:val="24"/>
        </w:rPr>
        <w:t>Colombiano</w:t>
      </w:r>
      <w:proofErr w:type="gramEnd"/>
      <w:r w:rsidRPr="00921179">
        <w:rPr>
          <w:rFonts w:ascii="Arial" w:hAnsi="Arial" w:cs="Arial"/>
          <w:sz w:val="24"/>
          <w:szCs w:val="24"/>
        </w:rPr>
        <w:t xml:space="preserve"> que reciba la suficiente capacitación, tenga el empeño sólido de su idea empresarial y amparado en la protección estatal de esta ley saque a flote su mejor capacidad en beneficio del país, de sí mismo y de la economía rentable de la nación.</w:t>
      </w:r>
    </w:p>
    <w:p w14:paraId="7516A48A" w14:textId="77777777" w:rsidR="00921179" w:rsidRPr="00921179" w:rsidRDefault="00921179" w:rsidP="00921179">
      <w:pPr>
        <w:spacing w:after="0"/>
        <w:jc w:val="both"/>
        <w:rPr>
          <w:rFonts w:ascii="Arial" w:hAnsi="Arial" w:cs="Arial"/>
          <w:sz w:val="24"/>
          <w:szCs w:val="24"/>
        </w:rPr>
      </w:pPr>
    </w:p>
    <w:p w14:paraId="00B34A5B"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CONCEPTOS FUNDAMENTALES</w:t>
      </w:r>
    </w:p>
    <w:p w14:paraId="6DDD0A7A" w14:textId="77777777" w:rsidR="00921179" w:rsidRDefault="00921179" w:rsidP="00921179">
      <w:pPr>
        <w:spacing w:after="0"/>
        <w:jc w:val="both"/>
        <w:rPr>
          <w:rFonts w:ascii="Arial" w:hAnsi="Arial" w:cs="Arial"/>
          <w:sz w:val="24"/>
          <w:szCs w:val="24"/>
        </w:rPr>
      </w:pPr>
    </w:p>
    <w:p w14:paraId="39554C15" w14:textId="77777777" w:rsidR="00921179" w:rsidRDefault="00921179" w:rsidP="00921179">
      <w:pPr>
        <w:spacing w:after="0"/>
        <w:jc w:val="both"/>
        <w:rPr>
          <w:rFonts w:ascii="Arial" w:hAnsi="Arial" w:cs="Arial"/>
          <w:sz w:val="24"/>
          <w:szCs w:val="24"/>
        </w:rPr>
      </w:pPr>
      <w:r w:rsidRPr="00921179">
        <w:rPr>
          <w:rFonts w:ascii="Arial" w:hAnsi="Arial" w:cs="Arial"/>
          <w:sz w:val="24"/>
          <w:szCs w:val="24"/>
        </w:rPr>
        <w:t>Cultura: Conjunto de valores, creencias, ideologías, hábitos, costumbres y normas, que comparten los individuos en la organización y que surgen de la interrelación social, los cuales generan patrones de comportamiento colectivos que establece una identidad entre sus miembros y los identifica de otra organización.</w:t>
      </w:r>
      <w:r>
        <w:rPr>
          <w:rFonts w:ascii="Arial" w:hAnsi="Arial" w:cs="Arial"/>
          <w:sz w:val="24"/>
          <w:szCs w:val="24"/>
        </w:rPr>
        <w:t xml:space="preserve"> </w:t>
      </w:r>
    </w:p>
    <w:p w14:paraId="57D51C4C" w14:textId="6DF70A5C" w:rsidR="00921179" w:rsidRPr="00921179" w:rsidRDefault="00921179" w:rsidP="00921179">
      <w:pPr>
        <w:spacing w:after="0"/>
        <w:jc w:val="both"/>
        <w:rPr>
          <w:rFonts w:ascii="Arial" w:hAnsi="Arial" w:cs="Arial"/>
          <w:sz w:val="24"/>
          <w:szCs w:val="24"/>
        </w:rPr>
      </w:pPr>
      <w:r w:rsidRPr="00921179">
        <w:rPr>
          <w:rFonts w:ascii="Arial" w:hAnsi="Arial" w:cs="Arial"/>
          <w:b/>
          <w:bCs/>
          <w:sz w:val="24"/>
          <w:szCs w:val="24"/>
        </w:rPr>
        <w:t>Emprendedor</w:t>
      </w:r>
      <w:r w:rsidRPr="00921179">
        <w:rPr>
          <w:rFonts w:ascii="Arial" w:hAnsi="Arial" w:cs="Arial"/>
          <w:sz w:val="24"/>
          <w:szCs w:val="24"/>
        </w:rPr>
        <w:t>: Es una persona con capacidad de innovar; entendida ésta como la capacidad de generar bienes y servicios de una forma creativa, metódica, ética, responsable y efectiva.</w:t>
      </w:r>
    </w:p>
    <w:p w14:paraId="25AB61F5" w14:textId="77777777" w:rsidR="00921179" w:rsidRPr="00921179" w:rsidRDefault="00921179" w:rsidP="00921179">
      <w:pPr>
        <w:spacing w:after="0"/>
        <w:jc w:val="both"/>
        <w:rPr>
          <w:rFonts w:ascii="Arial" w:hAnsi="Arial" w:cs="Arial"/>
          <w:sz w:val="24"/>
          <w:szCs w:val="24"/>
        </w:rPr>
      </w:pPr>
    </w:p>
    <w:p w14:paraId="3AD9BF62" w14:textId="7CF4C945"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Emprendimiento: Una manera de pensar y actuar orientada hacia la creación de riqueza. Es una forma de pensar, razonar y actuar centrada en las oportunidades, planteada con visión global y llevada a cabo mediante un liderazgo equilibrado y la gestión de un riesgo calculado, su resultado es la creación de valor que beneficia a la empresa, la economía y la sociedad.</w:t>
      </w:r>
    </w:p>
    <w:p w14:paraId="4E8FE21A" w14:textId="77777777" w:rsidR="00921179" w:rsidRPr="00921179" w:rsidRDefault="00921179" w:rsidP="00921179">
      <w:pPr>
        <w:spacing w:after="0"/>
        <w:jc w:val="both"/>
        <w:rPr>
          <w:rFonts w:ascii="Arial" w:hAnsi="Arial" w:cs="Arial"/>
          <w:sz w:val="24"/>
          <w:szCs w:val="24"/>
        </w:rPr>
      </w:pPr>
    </w:p>
    <w:p w14:paraId="00E1CE93" w14:textId="77777777" w:rsidR="00921179" w:rsidRPr="00921179" w:rsidRDefault="00921179" w:rsidP="00921179">
      <w:pPr>
        <w:spacing w:after="0"/>
        <w:jc w:val="both"/>
        <w:rPr>
          <w:rFonts w:ascii="Arial" w:hAnsi="Arial" w:cs="Arial"/>
          <w:sz w:val="24"/>
          <w:szCs w:val="24"/>
        </w:rPr>
      </w:pPr>
      <w:r w:rsidRPr="00921179">
        <w:rPr>
          <w:rFonts w:ascii="Arial" w:hAnsi="Arial" w:cs="Arial"/>
          <w:b/>
          <w:bCs/>
          <w:sz w:val="24"/>
          <w:szCs w:val="24"/>
        </w:rPr>
        <w:t>Empresarialidad:</w:t>
      </w:r>
      <w:r w:rsidRPr="00921179">
        <w:rPr>
          <w:rFonts w:ascii="Arial" w:hAnsi="Arial" w:cs="Arial"/>
          <w:sz w:val="24"/>
          <w:szCs w:val="24"/>
        </w:rPr>
        <w:t xml:space="preserve"> Despliegue de la capacidad creativa de la persona sobre la realidad que le rodea. Es la capacidad que posee todo ser humano para percibir e interrelacionarse con su entorno, mediando para ello las competencias empresariales.</w:t>
      </w:r>
    </w:p>
    <w:p w14:paraId="71BE89AF" w14:textId="77777777" w:rsidR="00921179" w:rsidRPr="00921179" w:rsidRDefault="00921179" w:rsidP="00921179">
      <w:pPr>
        <w:spacing w:after="0"/>
        <w:jc w:val="both"/>
        <w:rPr>
          <w:rFonts w:ascii="Arial" w:hAnsi="Arial" w:cs="Arial"/>
          <w:sz w:val="24"/>
          <w:szCs w:val="24"/>
        </w:rPr>
      </w:pPr>
    </w:p>
    <w:p w14:paraId="35B4E5D4" w14:textId="77777777" w:rsidR="00921179" w:rsidRPr="00921179" w:rsidRDefault="00921179" w:rsidP="00921179">
      <w:pPr>
        <w:spacing w:after="0"/>
        <w:jc w:val="both"/>
        <w:rPr>
          <w:rFonts w:ascii="Arial" w:hAnsi="Arial" w:cs="Arial"/>
          <w:sz w:val="24"/>
          <w:szCs w:val="24"/>
        </w:rPr>
      </w:pPr>
      <w:r w:rsidRPr="00921179">
        <w:rPr>
          <w:rFonts w:ascii="Arial" w:hAnsi="Arial" w:cs="Arial"/>
          <w:b/>
          <w:bCs/>
          <w:sz w:val="24"/>
          <w:szCs w:val="24"/>
        </w:rPr>
        <w:lastRenderedPageBreak/>
        <w:t>Formación para el emprendimiento</w:t>
      </w:r>
      <w:r w:rsidRPr="00921179">
        <w:rPr>
          <w:rFonts w:ascii="Arial" w:hAnsi="Arial" w:cs="Arial"/>
          <w:sz w:val="24"/>
          <w:szCs w:val="24"/>
        </w:rPr>
        <w:t>. La formación para el emprendimiento busca el desarrollo de la cultura del emprendimiento con acciones que buscan entre otros la formación en competencias básicas, competencias laborales,</w:t>
      </w:r>
    </w:p>
    <w:p w14:paraId="77E1C091"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competencias ciudadanas y competencias empresariales dentro del sistema educativo formal y no formal y su articulación con el sector productivo.</w:t>
      </w:r>
    </w:p>
    <w:p w14:paraId="2AA5709D" w14:textId="77777777" w:rsidR="00921179" w:rsidRPr="00921179" w:rsidRDefault="00921179" w:rsidP="00921179">
      <w:pPr>
        <w:spacing w:after="0"/>
        <w:jc w:val="both"/>
        <w:rPr>
          <w:rFonts w:ascii="Arial" w:hAnsi="Arial" w:cs="Arial"/>
          <w:sz w:val="24"/>
          <w:szCs w:val="24"/>
        </w:rPr>
      </w:pPr>
    </w:p>
    <w:p w14:paraId="27DE0D48" w14:textId="77777777" w:rsidR="00921179" w:rsidRPr="00921179" w:rsidRDefault="00921179" w:rsidP="00921179">
      <w:pPr>
        <w:spacing w:after="0"/>
        <w:jc w:val="both"/>
        <w:rPr>
          <w:rFonts w:ascii="Arial" w:hAnsi="Arial" w:cs="Arial"/>
          <w:sz w:val="24"/>
          <w:szCs w:val="24"/>
        </w:rPr>
      </w:pPr>
      <w:r w:rsidRPr="00921179">
        <w:rPr>
          <w:rFonts w:ascii="Arial" w:hAnsi="Arial" w:cs="Arial"/>
          <w:b/>
          <w:bCs/>
          <w:sz w:val="24"/>
          <w:szCs w:val="24"/>
        </w:rPr>
        <w:t>Planes de Negocios</w:t>
      </w:r>
      <w:r w:rsidRPr="00921179">
        <w:rPr>
          <w:rFonts w:ascii="Arial" w:hAnsi="Arial" w:cs="Arial"/>
          <w:sz w:val="24"/>
          <w:szCs w:val="24"/>
        </w:rPr>
        <w:t>. Es un documento escrito que define claramente los objetivos de un negocio y describe los métodos que van a emplearse para alcanzar los objetivos.</w:t>
      </w:r>
    </w:p>
    <w:p w14:paraId="5F9151FF" w14:textId="77777777" w:rsidR="00921179" w:rsidRPr="00921179" w:rsidRDefault="00921179" w:rsidP="00921179">
      <w:pPr>
        <w:spacing w:after="0"/>
        <w:jc w:val="both"/>
        <w:rPr>
          <w:rFonts w:ascii="Arial" w:hAnsi="Arial" w:cs="Arial"/>
          <w:sz w:val="24"/>
          <w:szCs w:val="24"/>
        </w:rPr>
      </w:pPr>
    </w:p>
    <w:p w14:paraId="6503863E" w14:textId="77777777" w:rsidR="00921179" w:rsidRPr="00921179" w:rsidRDefault="00921179" w:rsidP="00921179">
      <w:pPr>
        <w:spacing w:after="0"/>
        <w:jc w:val="both"/>
        <w:rPr>
          <w:rFonts w:ascii="Arial" w:hAnsi="Arial" w:cs="Arial"/>
          <w:b/>
          <w:bCs/>
          <w:sz w:val="24"/>
          <w:szCs w:val="24"/>
        </w:rPr>
      </w:pPr>
      <w:proofErr w:type="gramStart"/>
      <w:r w:rsidRPr="00921179">
        <w:rPr>
          <w:rFonts w:ascii="Arial" w:hAnsi="Arial" w:cs="Arial"/>
          <w:b/>
          <w:bCs/>
          <w:sz w:val="24"/>
          <w:szCs w:val="24"/>
        </w:rPr>
        <w:t>CARACTERISITICAS  DEL</w:t>
      </w:r>
      <w:proofErr w:type="gramEnd"/>
      <w:r w:rsidRPr="00921179">
        <w:rPr>
          <w:rFonts w:ascii="Arial" w:hAnsi="Arial" w:cs="Arial"/>
          <w:b/>
          <w:bCs/>
          <w:sz w:val="24"/>
          <w:szCs w:val="24"/>
        </w:rPr>
        <w:t xml:space="preserve"> EMPRENDEDOR</w:t>
      </w:r>
    </w:p>
    <w:p w14:paraId="5341D3DC" w14:textId="77777777" w:rsidR="00921179" w:rsidRPr="00921179" w:rsidRDefault="00921179" w:rsidP="00921179">
      <w:pPr>
        <w:spacing w:after="0"/>
        <w:jc w:val="both"/>
        <w:rPr>
          <w:rFonts w:ascii="Arial" w:hAnsi="Arial" w:cs="Arial"/>
          <w:sz w:val="24"/>
          <w:szCs w:val="24"/>
        </w:rPr>
      </w:pPr>
    </w:p>
    <w:p w14:paraId="1F6988DF"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1. Espíritu Emprendedor</w:t>
      </w:r>
    </w:p>
    <w:p w14:paraId="4B654B01" w14:textId="2CAF798D" w:rsidR="00921179" w:rsidRDefault="00921179" w:rsidP="00921179">
      <w:pPr>
        <w:spacing w:after="0"/>
        <w:jc w:val="both"/>
        <w:rPr>
          <w:rFonts w:ascii="Arial" w:hAnsi="Arial" w:cs="Arial"/>
          <w:sz w:val="24"/>
          <w:szCs w:val="24"/>
        </w:rPr>
      </w:pPr>
      <w:r w:rsidRPr="00921179">
        <w:rPr>
          <w:rFonts w:ascii="Arial" w:hAnsi="Arial" w:cs="Arial"/>
          <w:sz w:val="24"/>
          <w:szCs w:val="24"/>
        </w:rPr>
        <w:t>Es la capacidad y el comportamiento proactivo que permite lograr desarrollar plenamente su negocio.</w:t>
      </w:r>
      <w:r>
        <w:rPr>
          <w:rFonts w:ascii="Arial" w:hAnsi="Arial" w:cs="Arial"/>
          <w:sz w:val="24"/>
          <w:szCs w:val="24"/>
        </w:rPr>
        <w:t xml:space="preserve"> </w:t>
      </w:r>
      <w:r w:rsidRPr="00921179">
        <w:rPr>
          <w:rFonts w:ascii="Arial" w:hAnsi="Arial" w:cs="Arial"/>
          <w:sz w:val="24"/>
          <w:szCs w:val="24"/>
        </w:rPr>
        <w:t>Estableciendo altas metas en la organización y con la claridad de afrontar situaciones difíciles.</w:t>
      </w:r>
    </w:p>
    <w:p w14:paraId="62D6D17D" w14:textId="77777777" w:rsidR="00921179" w:rsidRPr="00921179" w:rsidRDefault="00921179" w:rsidP="00921179">
      <w:pPr>
        <w:spacing w:after="0"/>
        <w:jc w:val="both"/>
        <w:rPr>
          <w:rFonts w:ascii="Arial" w:hAnsi="Arial" w:cs="Arial"/>
          <w:sz w:val="24"/>
          <w:szCs w:val="24"/>
        </w:rPr>
      </w:pPr>
    </w:p>
    <w:p w14:paraId="07FB3B3C"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2. Comunicación Efectiva</w:t>
      </w:r>
    </w:p>
    <w:p w14:paraId="4C1C266B" w14:textId="4B8A160C"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Es la capacidad de expresar las propias ideas y entender las de los demás de manera clara y efectiva. Implica el manejo de contenidos emocionales y racionales, tanto en la comunicación verbal como no verbal.</w:t>
      </w:r>
    </w:p>
    <w:p w14:paraId="6EFAA47F" w14:textId="77777777" w:rsidR="00921179" w:rsidRPr="00921179" w:rsidRDefault="00921179" w:rsidP="00921179">
      <w:pPr>
        <w:spacing w:after="0"/>
        <w:jc w:val="both"/>
        <w:rPr>
          <w:rFonts w:ascii="Arial" w:hAnsi="Arial" w:cs="Arial"/>
          <w:sz w:val="24"/>
          <w:szCs w:val="24"/>
        </w:rPr>
      </w:pPr>
    </w:p>
    <w:p w14:paraId="20857CDF" w14:textId="0B7C9930" w:rsidR="00921179" w:rsidRDefault="00921179" w:rsidP="00921179">
      <w:pPr>
        <w:spacing w:after="0"/>
        <w:jc w:val="both"/>
        <w:rPr>
          <w:rFonts w:ascii="Arial" w:hAnsi="Arial" w:cs="Arial"/>
          <w:b/>
          <w:bCs/>
          <w:sz w:val="24"/>
          <w:szCs w:val="24"/>
        </w:rPr>
      </w:pPr>
      <w:r w:rsidRPr="00921179">
        <w:rPr>
          <w:rFonts w:ascii="Arial" w:hAnsi="Arial" w:cs="Arial"/>
          <w:b/>
          <w:bCs/>
          <w:sz w:val="24"/>
          <w:szCs w:val="24"/>
        </w:rPr>
        <w:t xml:space="preserve">3. Liderazgo </w:t>
      </w:r>
    </w:p>
    <w:p w14:paraId="460D7D36" w14:textId="77777777" w:rsidR="00921179" w:rsidRPr="00921179" w:rsidRDefault="00921179" w:rsidP="00921179">
      <w:pPr>
        <w:spacing w:after="0"/>
        <w:jc w:val="both"/>
        <w:rPr>
          <w:rFonts w:ascii="Arial" w:hAnsi="Arial" w:cs="Arial"/>
          <w:b/>
          <w:bCs/>
          <w:sz w:val="24"/>
          <w:szCs w:val="24"/>
        </w:rPr>
      </w:pPr>
    </w:p>
    <w:p w14:paraId="3C143DAB"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Es la habilidad para dirigir a otros, comunicando una visión </w:t>
      </w:r>
      <w:proofErr w:type="gramStart"/>
      <w:r w:rsidRPr="00921179">
        <w:rPr>
          <w:rFonts w:ascii="Arial" w:hAnsi="Arial" w:cs="Arial"/>
          <w:sz w:val="24"/>
          <w:szCs w:val="24"/>
        </w:rPr>
        <w:t>contagiosa,  logrando</w:t>
      </w:r>
      <w:proofErr w:type="gramEnd"/>
      <w:r w:rsidRPr="00921179">
        <w:rPr>
          <w:rFonts w:ascii="Arial" w:hAnsi="Arial" w:cs="Arial"/>
          <w:sz w:val="24"/>
          <w:szCs w:val="24"/>
        </w:rPr>
        <w:t xml:space="preserve"> el compromiso y acción de los seguidores, y estableciendo límites claros ante las conductas de los demás.</w:t>
      </w:r>
    </w:p>
    <w:p w14:paraId="6F8EADF9" w14:textId="77777777" w:rsidR="00921179" w:rsidRPr="00921179" w:rsidRDefault="00921179" w:rsidP="00921179">
      <w:pPr>
        <w:spacing w:after="0"/>
        <w:jc w:val="both"/>
        <w:rPr>
          <w:rFonts w:ascii="Arial" w:hAnsi="Arial" w:cs="Arial"/>
          <w:sz w:val="24"/>
          <w:szCs w:val="24"/>
        </w:rPr>
      </w:pPr>
    </w:p>
    <w:p w14:paraId="4FB51607"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4. Creatividad</w:t>
      </w:r>
    </w:p>
    <w:p w14:paraId="711AEC06"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Es la tendencia constante de realizar cosas nuevas para facilitar o alcanzar </w:t>
      </w:r>
      <w:r w:rsidRPr="00921179">
        <w:rPr>
          <w:rFonts w:ascii="Arial" w:hAnsi="Arial" w:cs="Arial"/>
          <w:sz w:val="24"/>
          <w:szCs w:val="24"/>
        </w:rPr>
        <w:t>resultados.  Implica la posibilidad de generar soluciones novedosas que surgen de la capacidad de ver los problemas o situaciones retadoras desde múltiples o nuevas perspectivas.</w:t>
      </w:r>
    </w:p>
    <w:p w14:paraId="30DD8815" w14:textId="77777777" w:rsidR="00921179" w:rsidRPr="00921179" w:rsidRDefault="00921179" w:rsidP="00921179">
      <w:pPr>
        <w:spacing w:after="0"/>
        <w:jc w:val="both"/>
        <w:rPr>
          <w:rFonts w:ascii="Arial" w:hAnsi="Arial" w:cs="Arial"/>
          <w:sz w:val="24"/>
          <w:szCs w:val="24"/>
        </w:rPr>
      </w:pPr>
    </w:p>
    <w:p w14:paraId="3DBA68AB"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 xml:space="preserve">5. Habilidad para el Trabajo en Equipo </w:t>
      </w:r>
    </w:p>
    <w:p w14:paraId="334E3633" w14:textId="451B3ACA"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Es la capacidad de integrarse satisfactoriamente a un grupo e identificarse con sus objetivos, aportando información y acciones que beneficien la tarea común.</w:t>
      </w:r>
    </w:p>
    <w:p w14:paraId="5A820058" w14:textId="77777777" w:rsidR="00921179" w:rsidRPr="00921179" w:rsidRDefault="00921179" w:rsidP="00921179">
      <w:pPr>
        <w:spacing w:after="0"/>
        <w:jc w:val="both"/>
        <w:rPr>
          <w:rFonts w:ascii="Arial" w:hAnsi="Arial" w:cs="Arial"/>
          <w:sz w:val="24"/>
          <w:szCs w:val="24"/>
        </w:rPr>
      </w:pPr>
    </w:p>
    <w:p w14:paraId="48540430"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6. Orientación al Logro</w:t>
      </w:r>
    </w:p>
    <w:p w14:paraId="5A318592"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Es la preferencia por fijarse metas retadoras y luchar para alcanzarlas. Bajo un sistema de reglas ético, compite contra un estándar de excelencia y se orienta tanto al éxito organizacional como a la superación personal.</w:t>
      </w:r>
    </w:p>
    <w:p w14:paraId="38DE0D9A" w14:textId="77777777" w:rsidR="00921179" w:rsidRPr="00921179" w:rsidRDefault="00921179" w:rsidP="00921179">
      <w:pPr>
        <w:spacing w:after="0"/>
        <w:jc w:val="both"/>
        <w:rPr>
          <w:rFonts w:ascii="Arial" w:hAnsi="Arial" w:cs="Arial"/>
          <w:sz w:val="24"/>
          <w:szCs w:val="24"/>
        </w:rPr>
      </w:pPr>
    </w:p>
    <w:p w14:paraId="39BCA570"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7. Orientación al Cliente</w:t>
      </w:r>
    </w:p>
    <w:p w14:paraId="15238106"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Es el interés por brindar un servicio enfocado plenamente en la satisfacción pronta y completa de las necesidades de los clientes, tanto internos como externos, en pro del bienestar institucional; demostrando una apropiada capacidad de escucha, una actitud positiva (acorde con el lenguaje corporal), empatía, dedicación y respeto.</w:t>
      </w:r>
    </w:p>
    <w:p w14:paraId="0E1973A9" w14:textId="77777777" w:rsidR="00921179" w:rsidRPr="00921179" w:rsidRDefault="00921179" w:rsidP="00921179">
      <w:pPr>
        <w:spacing w:after="0"/>
        <w:jc w:val="both"/>
        <w:rPr>
          <w:rFonts w:ascii="Arial" w:hAnsi="Arial" w:cs="Arial"/>
          <w:sz w:val="24"/>
          <w:szCs w:val="24"/>
        </w:rPr>
      </w:pPr>
    </w:p>
    <w:p w14:paraId="0176E1E1"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 xml:space="preserve">8. Habilidad para las Relaciones Interpersonales </w:t>
      </w:r>
    </w:p>
    <w:p w14:paraId="48C43327"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Es la capacidad para entablar contacto social satisfactorio, demostrando respeto, empatía, facilidad para comprender los sentimientos y pensamientos de otros y disposición para ofrecerles algún tipo de ayuda, según sus necesidades.</w:t>
      </w:r>
    </w:p>
    <w:p w14:paraId="29EB44C6" w14:textId="77777777" w:rsidR="00921179" w:rsidRPr="00921179" w:rsidRDefault="00921179" w:rsidP="00921179">
      <w:pPr>
        <w:spacing w:after="0"/>
        <w:jc w:val="both"/>
        <w:rPr>
          <w:rFonts w:ascii="Arial" w:hAnsi="Arial" w:cs="Arial"/>
          <w:sz w:val="24"/>
          <w:szCs w:val="24"/>
        </w:rPr>
      </w:pPr>
    </w:p>
    <w:p w14:paraId="41BA2A8F"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 xml:space="preserve">9. Tolerancia a la Frustración </w:t>
      </w:r>
    </w:p>
    <w:p w14:paraId="1DFF867E" w14:textId="2BA62D10"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Es la capacidad de resistir a las dificultades o a la </w:t>
      </w:r>
      <w:r w:rsidR="009C0C6C" w:rsidRPr="00921179">
        <w:rPr>
          <w:rFonts w:ascii="Arial" w:hAnsi="Arial" w:cs="Arial"/>
          <w:sz w:val="24"/>
          <w:szCs w:val="24"/>
        </w:rPr>
        <w:t>imposibilidad de cumplir</w:t>
      </w:r>
      <w:r w:rsidRPr="00921179">
        <w:rPr>
          <w:rFonts w:ascii="Arial" w:hAnsi="Arial" w:cs="Arial"/>
          <w:sz w:val="24"/>
          <w:szCs w:val="24"/>
        </w:rPr>
        <w:t xml:space="preserve"> una </w:t>
      </w:r>
      <w:r w:rsidR="009C0C6C" w:rsidRPr="00921179">
        <w:rPr>
          <w:rFonts w:ascii="Arial" w:hAnsi="Arial" w:cs="Arial"/>
          <w:sz w:val="24"/>
          <w:szCs w:val="24"/>
        </w:rPr>
        <w:t>determinada meta</w:t>
      </w:r>
      <w:r w:rsidRPr="00921179">
        <w:rPr>
          <w:rFonts w:ascii="Arial" w:hAnsi="Arial" w:cs="Arial"/>
          <w:sz w:val="24"/>
          <w:szCs w:val="24"/>
        </w:rPr>
        <w:t xml:space="preserve">, ya sea </w:t>
      </w:r>
      <w:r w:rsidRPr="00921179">
        <w:rPr>
          <w:rFonts w:ascii="Arial" w:hAnsi="Arial" w:cs="Arial"/>
          <w:sz w:val="24"/>
          <w:szCs w:val="24"/>
        </w:rPr>
        <w:lastRenderedPageBreak/>
        <w:t xml:space="preserve">por causa de los propios </w:t>
      </w:r>
      <w:r w:rsidR="00F02765" w:rsidRPr="00921179">
        <w:rPr>
          <w:rFonts w:ascii="Arial" w:hAnsi="Arial" w:cs="Arial"/>
          <w:sz w:val="24"/>
          <w:szCs w:val="24"/>
        </w:rPr>
        <w:t>errores, de</w:t>
      </w:r>
      <w:r w:rsidRPr="00921179">
        <w:rPr>
          <w:rFonts w:ascii="Arial" w:hAnsi="Arial" w:cs="Arial"/>
          <w:sz w:val="24"/>
          <w:szCs w:val="24"/>
        </w:rPr>
        <w:t xml:space="preserve"> terceros o condiciones ajenas a su control.  Implica la posibilidad de </w:t>
      </w:r>
      <w:r w:rsidR="00F02765" w:rsidRPr="00921179">
        <w:rPr>
          <w:rFonts w:ascii="Arial" w:hAnsi="Arial" w:cs="Arial"/>
          <w:sz w:val="24"/>
          <w:szCs w:val="24"/>
        </w:rPr>
        <w:t>analizar y</w:t>
      </w:r>
      <w:r w:rsidRPr="00921179">
        <w:rPr>
          <w:rFonts w:ascii="Arial" w:hAnsi="Arial" w:cs="Arial"/>
          <w:sz w:val="24"/>
          <w:szCs w:val="24"/>
        </w:rPr>
        <w:t xml:space="preserve"> aprender de los hechos, con el fin </w:t>
      </w:r>
      <w:r w:rsidR="00F02765" w:rsidRPr="00921179">
        <w:rPr>
          <w:rFonts w:ascii="Arial" w:hAnsi="Arial" w:cs="Arial"/>
          <w:sz w:val="24"/>
          <w:szCs w:val="24"/>
        </w:rPr>
        <w:t>de recuperar la</w:t>
      </w:r>
      <w:r w:rsidRPr="00921179">
        <w:rPr>
          <w:rFonts w:ascii="Arial" w:hAnsi="Arial" w:cs="Arial"/>
          <w:sz w:val="24"/>
          <w:szCs w:val="24"/>
        </w:rPr>
        <w:t xml:space="preserve"> iniciativa.</w:t>
      </w:r>
    </w:p>
    <w:p w14:paraId="6ED761BE" w14:textId="77777777" w:rsidR="00921179" w:rsidRPr="00921179" w:rsidRDefault="00921179" w:rsidP="00921179">
      <w:pPr>
        <w:spacing w:after="0"/>
        <w:jc w:val="both"/>
        <w:rPr>
          <w:rFonts w:ascii="Arial" w:hAnsi="Arial" w:cs="Arial"/>
          <w:sz w:val="24"/>
          <w:szCs w:val="24"/>
        </w:rPr>
      </w:pPr>
    </w:p>
    <w:p w14:paraId="57CDAB49" w14:textId="77777777" w:rsidR="00921179" w:rsidRPr="00921179" w:rsidRDefault="00921179" w:rsidP="00921179">
      <w:pPr>
        <w:spacing w:after="0"/>
        <w:jc w:val="both"/>
        <w:rPr>
          <w:rFonts w:ascii="Arial" w:hAnsi="Arial" w:cs="Arial"/>
          <w:b/>
          <w:bCs/>
          <w:sz w:val="24"/>
          <w:szCs w:val="24"/>
        </w:rPr>
      </w:pPr>
      <w:r w:rsidRPr="00921179">
        <w:rPr>
          <w:rFonts w:ascii="Arial" w:hAnsi="Arial" w:cs="Arial"/>
          <w:b/>
          <w:bCs/>
          <w:sz w:val="24"/>
          <w:szCs w:val="24"/>
        </w:rPr>
        <w:t>10. Proactividad Comercial</w:t>
      </w:r>
    </w:p>
    <w:p w14:paraId="0830F3B4"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Es la actitud de permanente esfuerzo, asumiendo y corriendo riesgos personales, con un comportamiento flexible y con sentido común frente a las reglas para lograr resultados. </w:t>
      </w:r>
      <w:proofErr w:type="gramStart"/>
      <w:r w:rsidRPr="00921179">
        <w:rPr>
          <w:rFonts w:ascii="Arial" w:hAnsi="Arial" w:cs="Arial"/>
          <w:sz w:val="24"/>
          <w:szCs w:val="24"/>
        </w:rPr>
        <w:t>Además</w:t>
      </w:r>
      <w:proofErr w:type="gramEnd"/>
      <w:r w:rsidRPr="00921179">
        <w:rPr>
          <w:rFonts w:ascii="Arial" w:hAnsi="Arial" w:cs="Arial"/>
          <w:sz w:val="24"/>
          <w:szCs w:val="24"/>
        </w:rPr>
        <w:t xml:space="preserve"> es decisivo en su conducta y actúa rápido cuando lo normal es esperar a que otros resuelvan la situación.</w:t>
      </w:r>
    </w:p>
    <w:p w14:paraId="5901EE3F" w14:textId="77777777" w:rsidR="00921179" w:rsidRPr="00921179" w:rsidRDefault="00921179" w:rsidP="00921179">
      <w:pPr>
        <w:spacing w:after="0"/>
        <w:jc w:val="both"/>
        <w:rPr>
          <w:rFonts w:ascii="Arial" w:hAnsi="Arial" w:cs="Arial"/>
          <w:sz w:val="24"/>
          <w:szCs w:val="24"/>
        </w:rPr>
      </w:pPr>
    </w:p>
    <w:p w14:paraId="3A1DC705" w14:textId="77777777" w:rsidR="00921179" w:rsidRPr="00921179" w:rsidRDefault="00921179" w:rsidP="00921179">
      <w:pPr>
        <w:spacing w:after="0"/>
        <w:jc w:val="both"/>
        <w:rPr>
          <w:rFonts w:ascii="Arial" w:hAnsi="Arial" w:cs="Arial"/>
          <w:sz w:val="24"/>
          <w:szCs w:val="24"/>
        </w:rPr>
      </w:pPr>
      <w:r w:rsidRPr="00921179">
        <w:rPr>
          <w:rFonts w:ascii="Arial" w:hAnsi="Arial" w:cs="Arial"/>
          <w:b/>
          <w:bCs/>
          <w:sz w:val="24"/>
          <w:szCs w:val="24"/>
        </w:rPr>
        <w:t>CUESTIONARIO: Realiza en tu cuaderno de emprendimiento</w:t>
      </w:r>
      <w:r w:rsidRPr="00921179">
        <w:rPr>
          <w:rFonts w:ascii="Arial" w:hAnsi="Arial" w:cs="Arial"/>
          <w:sz w:val="24"/>
          <w:szCs w:val="24"/>
        </w:rPr>
        <w:t>.</w:t>
      </w:r>
    </w:p>
    <w:p w14:paraId="2368E661" w14:textId="77777777" w:rsidR="00921179" w:rsidRPr="00921179" w:rsidRDefault="00921179" w:rsidP="00921179">
      <w:pPr>
        <w:spacing w:after="0"/>
        <w:jc w:val="both"/>
        <w:rPr>
          <w:rFonts w:ascii="Arial" w:hAnsi="Arial" w:cs="Arial"/>
          <w:sz w:val="24"/>
          <w:szCs w:val="24"/>
        </w:rPr>
      </w:pPr>
    </w:p>
    <w:p w14:paraId="0A5AEFBB"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1.       A que hace referencia la ley 1014 del 2006 y que trata la misma.</w:t>
      </w:r>
    </w:p>
    <w:p w14:paraId="5DABA044" w14:textId="77777777" w:rsidR="00921179" w:rsidRPr="00921179" w:rsidRDefault="00921179" w:rsidP="00921179">
      <w:pPr>
        <w:spacing w:after="0"/>
        <w:jc w:val="both"/>
        <w:rPr>
          <w:rFonts w:ascii="Arial" w:hAnsi="Arial" w:cs="Arial"/>
          <w:sz w:val="24"/>
          <w:szCs w:val="24"/>
        </w:rPr>
      </w:pPr>
    </w:p>
    <w:p w14:paraId="1C30278C"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2.       Que se entiende por cultura.</w:t>
      </w:r>
    </w:p>
    <w:p w14:paraId="7E69ED56" w14:textId="77777777" w:rsidR="00921179" w:rsidRPr="00921179" w:rsidRDefault="00921179" w:rsidP="00921179">
      <w:pPr>
        <w:spacing w:after="0"/>
        <w:jc w:val="both"/>
        <w:rPr>
          <w:rFonts w:ascii="Arial" w:hAnsi="Arial" w:cs="Arial"/>
          <w:sz w:val="24"/>
          <w:szCs w:val="24"/>
        </w:rPr>
      </w:pPr>
    </w:p>
    <w:p w14:paraId="40C30762"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3.       Cuando se considera una persona emprendedora</w:t>
      </w:r>
    </w:p>
    <w:p w14:paraId="14FF2048" w14:textId="77777777" w:rsidR="00921179" w:rsidRPr="00921179" w:rsidRDefault="00921179" w:rsidP="00921179">
      <w:pPr>
        <w:spacing w:after="0"/>
        <w:jc w:val="both"/>
        <w:rPr>
          <w:rFonts w:ascii="Arial" w:hAnsi="Arial" w:cs="Arial"/>
          <w:sz w:val="24"/>
          <w:szCs w:val="24"/>
        </w:rPr>
      </w:pPr>
    </w:p>
    <w:p w14:paraId="1A86304B" w14:textId="2B714E3A"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4.       Que es emprendimiento.</w:t>
      </w:r>
    </w:p>
    <w:p w14:paraId="28F76153" w14:textId="77777777" w:rsidR="00921179" w:rsidRPr="00921179" w:rsidRDefault="00921179" w:rsidP="00921179">
      <w:pPr>
        <w:spacing w:after="0"/>
        <w:jc w:val="both"/>
        <w:rPr>
          <w:rFonts w:ascii="Arial" w:hAnsi="Arial" w:cs="Arial"/>
          <w:sz w:val="24"/>
          <w:szCs w:val="24"/>
        </w:rPr>
      </w:pPr>
    </w:p>
    <w:p w14:paraId="355D69D8"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5.       Que se entiende por empresarialidad</w:t>
      </w:r>
    </w:p>
    <w:p w14:paraId="5BB26240" w14:textId="77777777" w:rsidR="00921179" w:rsidRPr="00921179" w:rsidRDefault="00921179" w:rsidP="00921179">
      <w:pPr>
        <w:spacing w:after="0"/>
        <w:jc w:val="both"/>
        <w:rPr>
          <w:rFonts w:ascii="Arial" w:hAnsi="Arial" w:cs="Arial"/>
          <w:sz w:val="24"/>
          <w:szCs w:val="24"/>
        </w:rPr>
      </w:pPr>
    </w:p>
    <w:p w14:paraId="657028D5"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6.       A que hace referencia la formación para el emprendimiento.</w:t>
      </w:r>
    </w:p>
    <w:p w14:paraId="1ADB6FB0" w14:textId="77777777" w:rsidR="00921179" w:rsidRPr="00921179" w:rsidRDefault="00921179" w:rsidP="00921179">
      <w:pPr>
        <w:spacing w:after="0"/>
        <w:jc w:val="both"/>
        <w:rPr>
          <w:rFonts w:ascii="Arial" w:hAnsi="Arial" w:cs="Arial"/>
          <w:sz w:val="24"/>
          <w:szCs w:val="24"/>
        </w:rPr>
      </w:pPr>
    </w:p>
    <w:p w14:paraId="6F587386"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7.       A que hace referencia el plan de negocios.</w:t>
      </w:r>
    </w:p>
    <w:p w14:paraId="2F54CB8D" w14:textId="77777777" w:rsidR="00921179" w:rsidRPr="00921179" w:rsidRDefault="00921179" w:rsidP="00921179">
      <w:pPr>
        <w:spacing w:after="0"/>
        <w:jc w:val="both"/>
        <w:rPr>
          <w:rFonts w:ascii="Arial" w:hAnsi="Arial" w:cs="Arial"/>
          <w:sz w:val="24"/>
          <w:szCs w:val="24"/>
        </w:rPr>
      </w:pPr>
    </w:p>
    <w:p w14:paraId="63119B0A"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8.       Cuáles son las características que debe de tener un emprendedor.</w:t>
      </w:r>
    </w:p>
    <w:p w14:paraId="3575BF07" w14:textId="77777777" w:rsidR="00921179" w:rsidRPr="00921179" w:rsidRDefault="00921179" w:rsidP="00921179">
      <w:pPr>
        <w:spacing w:after="0"/>
        <w:jc w:val="both"/>
        <w:rPr>
          <w:rFonts w:ascii="Arial" w:hAnsi="Arial" w:cs="Arial"/>
          <w:sz w:val="24"/>
          <w:szCs w:val="24"/>
        </w:rPr>
      </w:pPr>
    </w:p>
    <w:p w14:paraId="012E34B5"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9.       Copia en tu cuaderno el credo del emprendedor.</w:t>
      </w:r>
    </w:p>
    <w:p w14:paraId="64A8A9F7" w14:textId="77777777" w:rsidR="00921179" w:rsidRPr="00921179" w:rsidRDefault="00921179" w:rsidP="00921179">
      <w:pPr>
        <w:spacing w:after="0"/>
        <w:jc w:val="both"/>
        <w:rPr>
          <w:rFonts w:ascii="Arial" w:hAnsi="Arial" w:cs="Arial"/>
          <w:sz w:val="24"/>
          <w:szCs w:val="24"/>
        </w:rPr>
      </w:pPr>
    </w:p>
    <w:p w14:paraId="358D5B00" w14:textId="7845CC6D"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10.   Que características de emprendedor posees y por qué.</w:t>
      </w:r>
    </w:p>
    <w:p w14:paraId="0AE8CE05" w14:textId="77777777" w:rsidR="00921179" w:rsidRPr="00921179" w:rsidRDefault="00921179" w:rsidP="00921179">
      <w:pPr>
        <w:spacing w:after="0"/>
        <w:jc w:val="both"/>
        <w:rPr>
          <w:rFonts w:ascii="Arial" w:hAnsi="Arial" w:cs="Arial"/>
          <w:sz w:val="24"/>
          <w:szCs w:val="24"/>
        </w:rPr>
      </w:pPr>
    </w:p>
    <w:p w14:paraId="20344014" w14:textId="7808EC2B"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xml:space="preserve">Consulta la biografía de los siguientes personajes, dibuja sus rostros y di </w:t>
      </w:r>
      <w:r w:rsidRPr="00921179">
        <w:rPr>
          <w:rFonts w:ascii="Arial" w:hAnsi="Arial" w:cs="Arial"/>
          <w:sz w:val="24"/>
          <w:szCs w:val="24"/>
        </w:rPr>
        <w:t>porque son considerados emprendedores.</w:t>
      </w:r>
    </w:p>
    <w:p w14:paraId="0F8B03D4" w14:textId="77777777" w:rsidR="00921179" w:rsidRPr="00921179" w:rsidRDefault="00921179" w:rsidP="00921179">
      <w:pPr>
        <w:spacing w:after="0"/>
        <w:jc w:val="both"/>
        <w:rPr>
          <w:rFonts w:ascii="Arial" w:hAnsi="Arial" w:cs="Arial"/>
          <w:sz w:val="24"/>
          <w:szCs w:val="24"/>
        </w:rPr>
      </w:pPr>
    </w:p>
    <w:p w14:paraId="631E9735"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RAY ARTHUR</w:t>
      </w:r>
    </w:p>
    <w:p w14:paraId="279BB920"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STEVE PAUL JOBS</w:t>
      </w:r>
    </w:p>
    <w:p w14:paraId="1C19D78B"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HENRY FORD.</w:t>
      </w:r>
    </w:p>
    <w:p w14:paraId="266EBDF3"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JEFF BEZOS.</w:t>
      </w:r>
    </w:p>
    <w:p w14:paraId="0179CD93" w14:textId="77777777" w:rsidR="00921179" w:rsidRPr="00921179" w:rsidRDefault="00921179" w:rsidP="00921179">
      <w:pPr>
        <w:spacing w:after="0"/>
        <w:jc w:val="both"/>
        <w:rPr>
          <w:rFonts w:ascii="Arial" w:hAnsi="Arial" w:cs="Arial"/>
          <w:sz w:val="24"/>
          <w:szCs w:val="24"/>
        </w:rPr>
      </w:pPr>
      <w:r w:rsidRPr="00921179">
        <w:rPr>
          <w:rFonts w:ascii="Arial" w:hAnsi="Arial" w:cs="Arial"/>
          <w:sz w:val="24"/>
          <w:szCs w:val="24"/>
        </w:rPr>
        <w:t>·         DONALD TRUMP</w:t>
      </w:r>
    </w:p>
    <w:p w14:paraId="38D04004" w14:textId="211B7BBB" w:rsidR="00921179" w:rsidRDefault="00921179" w:rsidP="00921179">
      <w:pPr>
        <w:spacing w:after="0"/>
        <w:jc w:val="both"/>
        <w:rPr>
          <w:rFonts w:ascii="Arial" w:hAnsi="Arial" w:cs="Arial"/>
          <w:sz w:val="24"/>
          <w:szCs w:val="24"/>
        </w:rPr>
      </w:pPr>
      <w:r w:rsidRPr="00921179">
        <w:rPr>
          <w:rFonts w:ascii="Arial" w:hAnsi="Arial" w:cs="Arial"/>
          <w:sz w:val="24"/>
          <w:szCs w:val="24"/>
        </w:rPr>
        <w:t>·         BILL GATES.</w:t>
      </w:r>
    </w:p>
    <w:p w14:paraId="36668243" w14:textId="77777777" w:rsidR="00F02765" w:rsidRPr="00921179" w:rsidRDefault="00F02765" w:rsidP="00921179">
      <w:pPr>
        <w:spacing w:after="0"/>
        <w:jc w:val="both"/>
        <w:rPr>
          <w:rFonts w:ascii="Arial" w:hAnsi="Arial" w:cs="Arial"/>
          <w:sz w:val="24"/>
          <w:szCs w:val="24"/>
        </w:rPr>
      </w:pPr>
      <w:bookmarkStart w:id="0" w:name="_GoBack"/>
      <w:bookmarkEnd w:id="0"/>
    </w:p>
    <w:p w14:paraId="060E87E4" w14:textId="4F033D49" w:rsidR="00921179" w:rsidRPr="00F02765" w:rsidRDefault="00F02765" w:rsidP="00921179">
      <w:pPr>
        <w:spacing w:after="0"/>
        <w:jc w:val="both"/>
        <w:rPr>
          <w:rFonts w:ascii="Arial" w:hAnsi="Arial" w:cs="Arial"/>
          <w:sz w:val="20"/>
          <w:szCs w:val="20"/>
        </w:rPr>
      </w:pPr>
      <w:r w:rsidRPr="00F02765">
        <w:rPr>
          <w:rFonts w:ascii="Arial" w:hAnsi="Arial" w:cs="Arial"/>
          <w:sz w:val="20"/>
          <w:szCs w:val="20"/>
        </w:rPr>
        <w:t>ASAMBLEA EN LA CARPINTERÍA</w:t>
      </w:r>
    </w:p>
    <w:p w14:paraId="4A52F0D0" w14:textId="1D28F87E" w:rsidR="00F02765" w:rsidRPr="00F02765" w:rsidRDefault="00F02765" w:rsidP="00F02765">
      <w:pPr>
        <w:spacing w:after="0"/>
        <w:jc w:val="both"/>
        <w:rPr>
          <w:rFonts w:ascii="Arial" w:hAnsi="Arial" w:cs="Arial"/>
          <w:sz w:val="20"/>
          <w:szCs w:val="20"/>
        </w:rPr>
      </w:pPr>
      <w:r w:rsidRPr="00F02765">
        <w:rPr>
          <w:rFonts w:ascii="Arial" w:hAnsi="Arial" w:cs="Arial"/>
          <w:sz w:val="20"/>
          <w:szCs w:val="20"/>
        </w:rPr>
        <w:t xml:space="preserve">Con la </w:t>
      </w:r>
      <w:r w:rsidRPr="00F02765">
        <w:rPr>
          <w:rFonts w:ascii="Arial" w:hAnsi="Arial" w:cs="Arial"/>
          <w:sz w:val="20"/>
          <w:szCs w:val="20"/>
        </w:rPr>
        <w:t>siguiente</w:t>
      </w:r>
      <w:r w:rsidRPr="00F02765">
        <w:rPr>
          <w:rFonts w:ascii="Arial" w:hAnsi="Arial" w:cs="Arial"/>
          <w:sz w:val="20"/>
          <w:szCs w:val="20"/>
        </w:rPr>
        <w:t xml:space="preserve"> lectura, haz un comentario explicativo, luego dibuja tu herramienta preferida de la historia.</w:t>
      </w:r>
      <w:r w:rsidRPr="00F02765">
        <w:rPr>
          <w:rFonts w:ascii="Arial" w:hAnsi="Arial" w:cs="Arial"/>
          <w:sz w:val="20"/>
          <w:szCs w:val="20"/>
        </w:rPr>
        <w:t xml:space="preserve"> </w:t>
      </w:r>
      <w:r w:rsidRPr="00F02765">
        <w:rPr>
          <w:rFonts w:ascii="Arial" w:hAnsi="Arial" w:cs="Arial"/>
          <w:sz w:val="20"/>
          <w:szCs w:val="20"/>
        </w:rPr>
        <w:t>TODO EN EL CUADERNO DE EMPRENDIMIENTO.</w:t>
      </w:r>
      <w:r w:rsidRPr="00F02765">
        <w:rPr>
          <w:rFonts w:ascii="Arial" w:hAnsi="Arial" w:cs="Arial"/>
          <w:sz w:val="20"/>
          <w:szCs w:val="20"/>
        </w:rPr>
        <w:t xml:space="preserve"> </w:t>
      </w:r>
      <w:r w:rsidRPr="00F02765">
        <w:rPr>
          <w:rFonts w:ascii="Arial" w:hAnsi="Arial" w:cs="Arial"/>
          <w:sz w:val="20"/>
          <w:szCs w:val="20"/>
        </w:rPr>
        <w:t xml:space="preserve">Cuentan </w:t>
      </w:r>
      <w:proofErr w:type="gramStart"/>
      <w:r w:rsidRPr="00F02765">
        <w:rPr>
          <w:rFonts w:ascii="Arial" w:hAnsi="Arial" w:cs="Arial"/>
          <w:sz w:val="20"/>
          <w:szCs w:val="20"/>
        </w:rPr>
        <w:t>que</w:t>
      </w:r>
      <w:proofErr w:type="gramEnd"/>
      <w:r w:rsidRPr="00F02765">
        <w:rPr>
          <w:rFonts w:ascii="Arial" w:hAnsi="Arial" w:cs="Arial"/>
          <w:sz w:val="20"/>
          <w:szCs w:val="20"/>
        </w:rPr>
        <w:t xml:space="preserve"> en la carpintería, hubo una vez una extraña asamblea. Fue una reunión de herramientas para arreglar sus diferencias. El martillo ejerció la Presidencia, pero la asamblea le notificó que tenía que renunciar. ¿La causa? ¡Hacia demasiado ruido! y, además se pasaba el tiempo golpeando.</w:t>
      </w:r>
      <w:r w:rsidRPr="00F02765">
        <w:rPr>
          <w:rFonts w:ascii="Arial" w:hAnsi="Arial" w:cs="Arial"/>
          <w:sz w:val="20"/>
          <w:szCs w:val="20"/>
        </w:rPr>
        <w:t xml:space="preserve"> </w:t>
      </w:r>
      <w:r w:rsidRPr="00F02765">
        <w:rPr>
          <w:rFonts w:ascii="Arial" w:hAnsi="Arial" w:cs="Arial"/>
          <w:sz w:val="20"/>
          <w:szCs w:val="20"/>
        </w:rPr>
        <w:t>El martillo acepto su culpa, pero solicitó que también fuera expulsado el tornillo; dijo que había que darle muchas vueltas para que sirviera de algo. Ante el ataque el tornillo aceptó solicitando que fuera expulsada la lija ya que siempre tenía fricciones con los demás. La lija estuvo de acuerdo, con la condición de que fuera expulsado el metro, ya que siempre se la pasaba midiendo a todos los demás según su medida, como si fuera el único perfecto.</w:t>
      </w:r>
      <w:r w:rsidRPr="00F02765">
        <w:rPr>
          <w:rFonts w:ascii="Arial" w:hAnsi="Arial" w:cs="Arial"/>
          <w:sz w:val="20"/>
          <w:szCs w:val="20"/>
        </w:rPr>
        <w:t xml:space="preserve"> </w:t>
      </w:r>
      <w:r w:rsidRPr="00F02765">
        <w:rPr>
          <w:rFonts w:ascii="Arial" w:hAnsi="Arial" w:cs="Arial"/>
          <w:sz w:val="20"/>
          <w:szCs w:val="20"/>
        </w:rPr>
        <w:t>En esto entró el carpintero, se puso el delantal e inició su trabajo. Utilizó el martillo, la lija, el metro y el tornillo. Finalmente, la tosca madera inicial se convirtió en un lindo mueble.</w:t>
      </w:r>
      <w:r w:rsidRPr="00F02765">
        <w:rPr>
          <w:rFonts w:ascii="Arial" w:hAnsi="Arial" w:cs="Arial"/>
          <w:sz w:val="20"/>
          <w:szCs w:val="20"/>
        </w:rPr>
        <w:t xml:space="preserve"> </w:t>
      </w:r>
      <w:r w:rsidRPr="00F02765">
        <w:rPr>
          <w:rFonts w:ascii="Arial" w:hAnsi="Arial" w:cs="Arial"/>
          <w:sz w:val="20"/>
          <w:szCs w:val="20"/>
        </w:rPr>
        <w:t xml:space="preserve">Cuando la carpintería quedó nuevamente sola, la asamblea reanudó la deliberación. Fue entonces cuando el serrucho tomó la palabra y dijo: "Señores, </w:t>
      </w:r>
      <w:proofErr w:type="spellStart"/>
      <w:r w:rsidRPr="00F02765">
        <w:rPr>
          <w:rFonts w:ascii="Arial" w:hAnsi="Arial" w:cs="Arial"/>
          <w:sz w:val="20"/>
          <w:szCs w:val="20"/>
        </w:rPr>
        <w:t>a</w:t>
      </w:r>
      <w:proofErr w:type="spellEnd"/>
      <w:r w:rsidRPr="00F02765">
        <w:rPr>
          <w:rFonts w:ascii="Arial" w:hAnsi="Arial" w:cs="Arial"/>
          <w:sz w:val="20"/>
          <w:szCs w:val="20"/>
        </w:rPr>
        <w:t xml:space="preserve"> quedado demostrado que tenemos defectos, pero el carpintero trabaja con nuestras cualidades. Eso es lo que nos hace valioso. Así que no pensemos ya en nuestros puntos malos y concentrémonos en la utilidad de nuestros puntos buenos".</w:t>
      </w:r>
      <w:r w:rsidRPr="00F02765">
        <w:rPr>
          <w:rFonts w:ascii="Arial" w:hAnsi="Arial" w:cs="Arial"/>
          <w:sz w:val="20"/>
          <w:szCs w:val="20"/>
        </w:rPr>
        <w:t xml:space="preserve"> </w:t>
      </w:r>
      <w:r w:rsidRPr="00F02765">
        <w:rPr>
          <w:rFonts w:ascii="Arial" w:hAnsi="Arial" w:cs="Arial"/>
          <w:sz w:val="20"/>
          <w:szCs w:val="20"/>
        </w:rPr>
        <w:t>La asamblea encontró entonces que el martillo era fuerte, el tornillo unía y daba fuerza, la lija especial para afinar y limar asperezas y observaron que el metro era preciso y exacto. Se sintieron entonces un equipo capaz de producir muebles de calidad. Se sintieron orgullosos de sus fortalezas y de trabajar juntos.</w:t>
      </w:r>
    </w:p>
    <w:sectPr w:rsidR="00F02765" w:rsidRPr="00F02765" w:rsidSect="008570CA">
      <w:headerReference w:type="default" r:id="rId6"/>
      <w:pgSz w:w="12240" w:h="20160" w:code="5"/>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7C7B2" w14:textId="77777777" w:rsidR="00486E89" w:rsidRDefault="00486E89" w:rsidP="003E1CFF">
      <w:pPr>
        <w:spacing w:after="0" w:line="240" w:lineRule="auto"/>
      </w:pPr>
      <w:r>
        <w:separator/>
      </w:r>
    </w:p>
  </w:endnote>
  <w:endnote w:type="continuationSeparator" w:id="0">
    <w:p w14:paraId="28451060" w14:textId="77777777" w:rsidR="00486E89" w:rsidRDefault="00486E89" w:rsidP="003E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A00AC" w14:textId="77777777" w:rsidR="00486E89" w:rsidRDefault="00486E89" w:rsidP="003E1CFF">
      <w:pPr>
        <w:spacing w:after="0" w:line="240" w:lineRule="auto"/>
      </w:pPr>
      <w:r>
        <w:separator/>
      </w:r>
    </w:p>
  </w:footnote>
  <w:footnote w:type="continuationSeparator" w:id="0">
    <w:p w14:paraId="03502D10" w14:textId="77777777" w:rsidR="00486E89" w:rsidRDefault="00486E89" w:rsidP="003E1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BE07D" w14:textId="3D75AB9C" w:rsidR="003E1CFF" w:rsidRDefault="003E1CFF">
    <w:pPr>
      <w:pStyle w:val="Encabezado"/>
    </w:pPr>
  </w:p>
  <w:tbl>
    <w:tblPr>
      <w:tblW w:w="8730" w:type="dxa"/>
      <w:tblCellMar>
        <w:left w:w="10" w:type="dxa"/>
        <w:right w:w="10" w:type="dxa"/>
      </w:tblCellMar>
      <w:tblLook w:val="04A0" w:firstRow="1" w:lastRow="0" w:firstColumn="1" w:lastColumn="0" w:noHBand="0" w:noVBand="1"/>
    </w:tblPr>
    <w:tblGrid>
      <w:gridCol w:w="1694"/>
      <w:gridCol w:w="3055"/>
      <w:gridCol w:w="1012"/>
      <w:gridCol w:w="1013"/>
      <w:gridCol w:w="1956"/>
    </w:tblGrid>
    <w:tr w:rsidR="003E1CFF" w14:paraId="002CE2D2" w14:textId="77777777" w:rsidTr="00107BB2">
      <w:trPr>
        <w:trHeight w:val="715"/>
      </w:trPr>
      <w:tc>
        <w:tcPr>
          <w:tcW w:w="1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FD4F5" w14:textId="77777777" w:rsidR="003E1CFF" w:rsidRDefault="003E1CFF" w:rsidP="003E1CFF">
          <w:pPr>
            <w:spacing w:after="0" w:line="240" w:lineRule="auto"/>
            <w:jc w:val="center"/>
          </w:pPr>
          <w:r>
            <w:rPr>
              <w:noProof/>
              <w:lang w:val="es-419" w:eastAsia="es-419"/>
            </w:rPr>
            <w:drawing>
              <wp:inline distT="0" distB="0" distL="0" distR="0" wp14:anchorId="3A2C8576" wp14:editId="5908D463">
                <wp:extent cx="919493" cy="1212741"/>
                <wp:effectExtent l="0" t="0" r="0" b="6459"/>
                <wp:docPr id="1" name="Imagen 2" descr="Resultado de imagen de logo de MONSEÑOR RAMON ARCIL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19493" cy="1212741"/>
                        </a:xfrm>
                        <a:prstGeom prst="rect">
                          <a:avLst/>
                        </a:prstGeom>
                        <a:noFill/>
                        <a:ln>
                          <a:noFill/>
                          <a:prstDash/>
                        </a:ln>
                      </pic:spPr>
                    </pic:pic>
                  </a:graphicData>
                </a:graphic>
              </wp:inline>
            </w:drawing>
          </w:r>
        </w:p>
      </w:tc>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981AA" w14:textId="77777777" w:rsidR="003E1CFF" w:rsidRDefault="003E1CFF" w:rsidP="003E1CFF">
          <w:pPr>
            <w:spacing w:after="0" w:line="240" w:lineRule="auto"/>
            <w:jc w:val="center"/>
          </w:pPr>
          <w:r>
            <w:t>INSTITUCION EDUCATTIVA MONSEÑOR RAMON ARCILA.</w:t>
          </w:r>
        </w:p>
        <w:p w14:paraId="7490153F" w14:textId="77777777" w:rsidR="003E1CFF" w:rsidRDefault="003E1CFF" w:rsidP="003E1CFF">
          <w:pPr>
            <w:spacing w:after="0" w:line="240" w:lineRule="auto"/>
            <w:jc w:val="center"/>
          </w:pPr>
          <w:r>
            <w:t>SISTEMA GENERAL DE CALIDAD SGC</w:t>
          </w:r>
        </w:p>
        <w:p w14:paraId="568BFE75" w14:textId="77777777" w:rsidR="003E1CFF" w:rsidRDefault="003E1CFF" w:rsidP="003E1CFF">
          <w:pPr>
            <w:spacing w:after="0" w:line="240" w:lineRule="auto"/>
            <w:jc w:val="center"/>
          </w:pPr>
          <w:r>
            <w:t>FORMATO DE PLAN LECTOR</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DAFFC" w14:textId="77777777" w:rsidR="003E1CFF" w:rsidRDefault="003E1CFF" w:rsidP="003E1CFF">
          <w:pPr>
            <w:spacing w:after="0" w:line="240" w:lineRule="auto"/>
          </w:pP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53C73" w14:textId="77777777" w:rsidR="003E1CFF" w:rsidRDefault="003E1CFF" w:rsidP="003E1CFF">
          <w:pPr>
            <w:spacing w:after="0" w:line="240" w:lineRule="auto"/>
            <w:jc w:val="center"/>
          </w:pPr>
          <w:r>
            <w:rPr>
              <w:noProof/>
              <w:lang w:val="es-419" w:eastAsia="es-419"/>
            </w:rPr>
            <w:drawing>
              <wp:inline distT="0" distB="0" distL="0" distR="0" wp14:anchorId="42C8AF9C" wp14:editId="2805BEC0">
                <wp:extent cx="1095378" cy="1304921"/>
                <wp:effectExtent l="0" t="0" r="9522" b="0"/>
                <wp:docPr id="2" name="Imagen 1" descr="Resultado de imagen de logo de santiago de cali .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95378" cy="1304921"/>
                        </a:xfrm>
                        <a:prstGeom prst="rect">
                          <a:avLst/>
                        </a:prstGeom>
                        <a:noFill/>
                        <a:ln>
                          <a:noFill/>
                          <a:prstDash/>
                        </a:ln>
                      </pic:spPr>
                    </pic:pic>
                  </a:graphicData>
                </a:graphic>
              </wp:inline>
            </w:drawing>
          </w:r>
        </w:p>
      </w:tc>
    </w:tr>
    <w:tr w:rsidR="003E1CFF" w14:paraId="712679F2" w14:textId="77777777" w:rsidTr="00107BB2">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63A00" w14:textId="77777777" w:rsidR="003E1CFF" w:rsidRDefault="003E1CFF" w:rsidP="003E1CFF">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BF62E" w14:textId="77777777" w:rsidR="003E1CFF" w:rsidRDefault="003E1CFF" w:rsidP="003E1CFF">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02550" w14:textId="77777777" w:rsidR="003E1CFF" w:rsidRDefault="003E1CFF" w:rsidP="003E1CFF">
          <w:pPr>
            <w:spacing w:after="0" w:line="240" w:lineRule="auto"/>
          </w:pPr>
          <w:r>
            <w:t>VERSION</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46FC4" w14:textId="77777777" w:rsidR="003E1CFF" w:rsidRDefault="003E1CFF" w:rsidP="003E1CFF">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075DD" w14:textId="77777777" w:rsidR="003E1CFF" w:rsidRDefault="003E1CFF" w:rsidP="003E1CFF">
          <w:pPr>
            <w:spacing w:after="0" w:line="240" w:lineRule="auto"/>
            <w:jc w:val="center"/>
            <w:rPr>
              <w:lang w:val="es-419"/>
            </w:rPr>
          </w:pPr>
        </w:p>
      </w:tc>
    </w:tr>
    <w:tr w:rsidR="003E1CFF" w14:paraId="3C7045A4" w14:textId="77777777" w:rsidTr="00107BB2">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130DF" w14:textId="77777777" w:rsidR="003E1CFF" w:rsidRDefault="003E1CFF" w:rsidP="003E1CFF">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CD3DF" w14:textId="77777777" w:rsidR="003E1CFF" w:rsidRDefault="003E1CFF" w:rsidP="003E1CFF">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8EB67" w14:textId="77777777" w:rsidR="003E1CFF" w:rsidRDefault="003E1CFF" w:rsidP="003E1CFF">
          <w:pPr>
            <w:spacing w:after="0" w:line="240" w:lineRule="auto"/>
          </w:pPr>
          <w:r>
            <w:t>FECHA</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B9CA4" w14:textId="77777777" w:rsidR="003E1CFF" w:rsidRDefault="003E1CFF" w:rsidP="003E1CFF">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531B1" w14:textId="77777777" w:rsidR="003E1CFF" w:rsidRDefault="003E1CFF" w:rsidP="003E1CFF">
          <w:pPr>
            <w:spacing w:after="0" w:line="240" w:lineRule="auto"/>
            <w:rPr>
              <w:lang w:val="es-419"/>
            </w:rPr>
          </w:pPr>
        </w:p>
      </w:tc>
    </w:tr>
  </w:tbl>
  <w:p w14:paraId="4B986B31" w14:textId="77777777" w:rsidR="003E1CFF" w:rsidRDefault="003E1CF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FF"/>
    <w:rsid w:val="003E1CFF"/>
    <w:rsid w:val="00486E89"/>
    <w:rsid w:val="008570CA"/>
    <w:rsid w:val="00857FFD"/>
    <w:rsid w:val="00921179"/>
    <w:rsid w:val="00954ECF"/>
    <w:rsid w:val="009C0C6C"/>
    <w:rsid w:val="00F027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F152"/>
  <w15:chartTrackingRefBased/>
  <w15:docId w15:val="{AB0C251D-B5F1-4D9D-86D7-C1951AC75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CFF"/>
  </w:style>
  <w:style w:type="paragraph" w:styleId="Piedepgina">
    <w:name w:val="footer"/>
    <w:basedOn w:val="Normal"/>
    <w:link w:val="PiedepginaCar"/>
    <w:uiPriority w:val="99"/>
    <w:unhideWhenUsed/>
    <w:rsid w:val="003E1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CFF"/>
  </w:style>
  <w:style w:type="paragraph" w:styleId="Textodeglobo">
    <w:name w:val="Balloon Text"/>
    <w:basedOn w:val="Normal"/>
    <w:link w:val="TextodegloboCar"/>
    <w:uiPriority w:val="99"/>
    <w:semiHidden/>
    <w:unhideWhenUsed/>
    <w:rsid w:val="00954E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4E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1382</Words>
  <Characters>7602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DARAVIÑA</dc:creator>
  <cp:keywords/>
  <dc:description/>
  <cp:lastModifiedBy>ALEXANDER CORREA DARAVIÑA</cp:lastModifiedBy>
  <cp:revision>4</cp:revision>
  <cp:lastPrinted>2020-03-17T18:29:00Z</cp:lastPrinted>
  <dcterms:created xsi:type="dcterms:W3CDTF">2020-03-17T17:45:00Z</dcterms:created>
  <dcterms:modified xsi:type="dcterms:W3CDTF">2020-03-17T18:29:00Z</dcterms:modified>
</cp:coreProperties>
</file>