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FD5" w:rsidRDefault="00D70FD5" w:rsidP="005D7573">
      <w:pPr>
        <w:spacing w:after="0" w:line="240" w:lineRule="auto"/>
        <w:jc w:val="center"/>
        <w:outlineLvl w:val="0"/>
        <w:rPr>
          <w:rFonts w:ascii="Arial" w:eastAsia="Times New Roman" w:hAnsi="Arial" w:cs="Arial"/>
          <w:color w:val="111111"/>
          <w:kern w:val="36"/>
          <w:lang w:val="es-ES"/>
        </w:rPr>
      </w:pPr>
    </w:p>
    <w:p w:rsidR="005D7573" w:rsidRDefault="005D7573" w:rsidP="005D7573">
      <w:pPr>
        <w:spacing w:after="0" w:line="240" w:lineRule="auto"/>
        <w:jc w:val="center"/>
        <w:outlineLvl w:val="0"/>
        <w:rPr>
          <w:rFonts w:ascii="Arial" w:eastAsia="Times New Roman" w:hAnsi="Arial" w:cs="Arial"/>
          <w:color w:val="111111"/>
          <w:kern w:val="36"/>
          <w:lang w:val="es-ES"/>
        </w:rPr>
      </w:pPr>
      <w:bookmarkStart w:id="0" w:name="_GoBack"/>
      <w:bookmarkEnd w:id="0"/>
      <w:r>
        <w:rPr>
          <w:rFonts w:ascii="Arial" w:eastAsia="Times New Roman" w:hAnsi="Arial" w:cs="Arial"/>
          <w:color w:val="111111"/>
          <w:kern w:val="36"/>
          <w:lang w:val="es-ES"/>
        </w:rPr>
        <w:t>Institución Educativa Monseñor Ramón Arcila</w:t>
      </w:r>
    </w:p>
    <w:p w:rsidR="005D7573" w:rsidRDefault="005D7573" w:rsidP="00CE42FD">
      <w:pPr>
        <w:spacing w:after="0" w:line="240" w:lineRule="auto"/>
        <w:outlineLvl w:val="0"/>
        <w:rPr>
          <w:rFonts w:ascii="Arial" w:eastAsia="Times New Roman" w:hAnsi="Arial" w:cs="Arial"/>
          <w:color w:val="111111"/>
          <w:kern w:val="36"/>
          <w:lang w:val="es-ES"/>
        </w:rPr>
      </w:pPr>
    </w:p>
    <w:p w:rsidR="00C74A6C" w:rsidRPr="005D7573" w:rsidRDefault="00C74A6C" w:rsidP="00CE42FD">
      <w:pPr>
        <w:spacing w:after="0" w:line="240" w:lineRule="auto"/>
        <w:outlineLvl w:val="0"/>
        <w:rPr>
          <w:rFonts w:ascii="Arial" w:eastAsia="Times New Roman" w:hAnsi="Arial" w:cs="Arial"/>
          <w:b/>
          <w:color w:val="111111"/>
          <w:kern w:val="36"/>
          <w:lang w:val="es-ES"/>
        </w:rPr>
      </w:pPr>
      <w:r>
        <w:rPr>
          <w:rFonts w:ascii="Arial" w:eastAsia="Times New Roman" w:hAnsi="Arial" w:cs="Arial"/>
          <w:color w:val="111111"/>
          <w:kern w:val="36"/>
          <w:lang w:val="es-ES"/>
        </w:rPr>
        <w:t xml:space="preserve">Actividad Virtual </w:t>
      </w:r>
      <w:r w:rsidRPr="005D7573">
        <w:rPr>
          <w:rFonts w:ascii="Arial" w:eastAsia="Times New Roman" w:hAnsi="Arial" w:cs="Arial"/>
          <w:b/>
          <w:color w:val="111111"/>
          <w:kern w:val="36"/>
          <w:lang w:val="es-ES"/>
        </w:rPr>
        <w:t>Grado sexto</w:t>
      </w:r>
    </w:p>
    <w:p w:rsidR="00C74A6C" w:rsidRDefault="00C74A6C" w:rsidP="00CE42FD">
      <w:pPr>
        <w:spacing w:after="0" w:line="240" w:lineRule="auto"/>
        <w:outlineLvl w:val="0"/>
        <w:rPr>
          <w:rFonts w:ascii="Arial" w:eastAsia="Times New Roman" w:hAnsi="Arial" w:cs="Arial"/>
          <w:color w:val="111111"/>
          <w:kern w:val="36"/>
          <w:lang w:val="es-ES"/>
        </w:rPr>
      </w:pPr>
      <w:r>
        <w:rPr>
          <w:rFonts w:ascii="Arial" w:eastAsia="Times New Roman" w:hAnsi="Arial" w:cs="Arial"/>
          <w:color w:val="111111"/>
          <w:kern w:val="36"/>
          <w:lang w:val="es-ES"/>
        </w:rPr>
        <w:t>Área Educación Artística</w:t>
      </w:r>
    </w:p>
    <w:p w:rsidR="00C74A6C" w:rsidRDefault="00C74A6C" w:rsidP="00CE42FD">
      <w:pPr>
        <w:spacing w:after="0" w:line="240" w:lineRule="auto"/>
        <w:outlineLvl w:val="0"/>
        <w:rPr>
          <w:rFonts w:ascii="Arial" w:eastAsia="Times New Roman" w:hAnsi="Arial" w:cs="Arial"/>
          <w:color w:val="111111"/>
          <w:kern w:val="36"/>
          <w:lang w:val="es-ES"/>
        </w:rPr>
      </w:pPr>
    </w:p>
    <w:p w:rsidR="00C74A6C" w:rsidRDefault="00C74A6C" w:rsidP="00CE42FD">
      <w:pPr>
        <w:spacing w:after="0" w:line="240" w:lineRule="auto"/>
        <w:outlineLvl w:val="0"/>
        <w:rPr>
          <w:rFonts w:ascii="Arial" w:eastAsia="Times New Roman" w:hAnsi="Arial" w:cs="Arial"/>
          <w:color w:val="111111"/>
          <w:kern w:val="36"/>
          <w:lang w:val="es-ES"/>
        </w:rPr>
      </w:pPr>
      <w:r>
        <w:rPr>
          <w:rFonts w:ascii="Arial" w:eastAsia="Times New Roman" w:hAnsi="Arial" w:cs="Arial"/>
          <w:color w:val="111111"/>
          <w:kern w:val="36"/>
          <w:lang w:val="es-ES"/>
        </w:rPr>
        <w:t xml:space="preserve">En tu cuaderno de artes trascribe le lectura con sus correspondientes </w:t>
      </w:r>
      <w:proofErr w:type="spellStart"/>
      <w:r>
        <w:rPr>
          <w:rFonts w:ascii="Arial" w:eastAsia="Times New Roman" w:hAnsi="Arial" w:cs="Arial"/>
          <w:color w:val="111111"/>
          <w:kern w:val="36"/>
          <w:lang w:val="es-ES"/>
        </w:rPr>
        <w:t>graficos</w:t>
      </w:r>
      <w:proofErr w:type="spellEnd"/>
      <w:r>
        <w:rPr>
          <w:rFonts w:ascii="Arial" w:eastAsia="Times New Roman" w:hAnsi="Arial" w:cs="Arial"/>
          <w:color w:val="111111"/>
          <w:kern w:val="36"/>
          <w:lang w:val="es-ES"/>
        </w:rPr>
        <w:t xml:space="preserve"> y responde la pregunta al final del texto.</w:t>
      </w:r>
    </w:p>
    <w:p w:rsidR="00C74A6C" w:rsidRDefault="00C74A6C" w:rsidP="00CE42FD">
      <w:pPr>
        <w:spacing w:after="0" w:line="240" w:lineRule="auto"/>
        <w:outlineLvl w:val="0"/>
        <w:rPr>
          <w:rFonts w:ascii="Arial" w:eastAsia="Times New Roman" w:hAnsi="Arial" w:cs="Arial"/>
          <w:color w:val="111111"/>
          <w:kern w:val="36"/>
          <w:lang w:val="es-ES"/>
        </w:rPr>
      </w:pPr>
    </w:p>
    <w:p w:rsidR="00C74A6C" w:rsidRDefault="00C74A6C" w:rsidP="00CE42FD">
      <w:pPr>
        <w:spacing w:after="0" w:line="240" w:lineRule="auto"/>
        <w:outlineLvl w:val="0"/>
        <w:rPr>
          <w:rFonts w:ascii="Arial" w:eastAsia="Times New Roman" w:hAnsi="Arial" w:cs="Arial"/>
          <w:color w:val="111111"/>
          <w:kern w:val="36"/>
          <w:lang w:val="es-ES"/>
        </w:rPr>
      </w:pPr>
      <w:r>
        <w:rPr>
          <w:rFonts w:ascii="Arial" w:eastAsia="Times New Roman" w:hAnsi="Arial" w:cs="Arial"/>
          <w:color w:val="111111"/>
          <w:kern w:val="36"/>
          <w:lang w:val="es-ES"/>
        </w:rPr>
        <w:t>Tiempo estimado para esta actividad 6 horas clase.</w:t>
      </w:r>
    </w:p>
    <w:p w:rsidR="00C74A6C" w:rsidRDefault="00C74A6C" w:rsidP="00CE42FD">
      <w:pPr>
        <w:spacing w:after="0" w:line="240" w:lineRule="auto"/>
        <w:outlineLvl w:val="0"/>
        <w:rPr>
          <w:rFonts w:ascii="Arial" w:eastAsia="Times New Roman" w:hAnsi="Arial" w:cs="Arial"/>
          <w:color w:val="111111"/>
          <w:kern w:val="36"/>
          <w:lang w:val="es-ES"/>
        </w:rPr>
      </w:pPr>
    </w:p>
    <w:p w:rsidR="00C74A6C" w:rsidRDefault="00C74A6C" w:rsidP="00CE42FD">
      <w:pPr>
        <w:spacing w:after="0" w:line="240" w:lineRule="auto"/>
        <w:outlineLvl w:val="0"/>
        <w:rPr>
          <w:rFonts w:ascii="Arial" w:eastAsia="Times New Roman" w:hAnsi="Arial" w:cs="Arial"/>
          <w:color w:val="111111"/>
          <w:kern w:val="36"/>
          <w:lang w:val="es-ES"/>
        </w:rPr>
      </w:pPr>
      <w:r>
        <w:rPr>
          <w:rFonts w:ascii="Arial" w:eastAsia="Times New Roman" w:hAnsi="Arial" w:cs="Arial"/>
          <w:color w:val="111111"/>
          <w:kern w:val="36"/>
          <w:lang w:val="es-ES"/>
        </w:rPr>
        <w:t>Recomendación: organiza tu tiempo de acuerdo al horario de clase</w:t>
      </w:r>
      <w:r w:rsidR="005D7573">
        <w:rPr>
          <w:rFonts w:ascii="Arial" w:eastAsia="Times New Roman" w:hAnsi="Arial" w:cs="Arial"/>
          <w:color w:val="111111"/>
          <w:kern w:val="36"/>
          <w:lang w:val="es-ES"/>
        </w:rPr>
        <w:t xml:space="preserve"> </w:t>
      </w:r>
      <w:proofErr w:type="gramStart"/>
      <w:r w:rsidR="005D7573">
        <w:rPr>
          <w:rFonts w:ascii="Arial" w:eastAsia="Times New Roman" w:hAnsi="Arial" w:cs="Arial"/>
          <w:color w:val="111111"/>
          <w:kern w:val="36"/>
          <w:lang w:val="es-ES"/>
        </w:rPr>
        <w:t>“ Martes</w:t>
      </w:r>
      <w:proofErr w:type="gramEnd"/>
      <w:r w:rsidR="005D7573">
        <w:rPr>
          <w:rFonts w:ascii="Arial" w:eastAsia="Times New Roman" w:hAnsi="Arial" w:cs="Arial"/>
          <w:color w:val="111111"/>
          <w:kern w:val="36"/>
          <w:lang w:val="es-ES"/>
        </w:rPr>
        <w:t xml:space="preserve"> 3 -4 Hora” y en los tres bloques de dos horas la actividad debe de estar desarrollada</w:t>
      </w:r>
    </w:p>
    <w:p w:rsidR="00C74A6C" w:rsidRDefault="00C74A6C" w:rsidP="00CE42FD">
      <w:pPr>
        <w:spacing w:after="0" w:line="240" w:lineRule="auto"/>
        <w:outlineLvl w:val="0"/>
        <w:rPr>
          <w:rFonts w:ascii="Arial" w:eastAsia="Times New Roman" w:hAnsi="Arial" w:cs="Arial"/>
          <w:color w:val="111111"/>
          <w:kern w:val="36"/>
          <w:lang w:val="es-ES"/>
        </w:rPr>
      </w:pPr>
    </w:p>
    <w:p w:rsidR="00C74A6C" w:rsidRDefault="00C74A6C" w:rsidP="00CE42FD">
      <w:pPr>
        <w:spacing w:after="0" w:line="240" w:lineRule="auto"/>
        <w:outlineLvl w:val="0"/>
        <w:rPr>
          <w:rFonts w:ascii="Arial" w:eastAsia="Times New Roman" w:hAnsi="Arial" w:cs="Arial"/>
          <w:color w:val="111111"/>
          <w:kern w:val="36"/>
          <w:lang w:val="es-ES"/>
        </w:rPr>
      </w:pPr>
    </w:p>
    <w:p w:rsidR="005E4EC5" w:rsidRPr="005E4EC5" w:rsidRDefault="005E4EC5" w:rsidP="00CE42FD">
      <w:pPr>
        <w:spacing w:after="0" w:line="240" w:lineRule="auto"/>
        <w:outlineLvl w:val="0"/>
        <w:rPr>
          <w:rFonts w:ascii="Arial" w:eastAsia="Times New Roman" w:hAnsi="Arial" w:cs="Arial"/>
          <w:color w:val="111111"/>
          <w:kern w:val="36"/>
          <w:lang w:val="es-ES"/>
        </w:rPr>
      </w:pPr>
      <w:r w:rsidRPr="005E4EC5">
        <w:rPr>
          <w:rFonts w:ascii="Arial" w:eastAsia="Times New Roman" w:hAnsi="Arial" w:cs="Arial"/>
          <w:color w:val="111111"/>
          <w:kern w:val="36"/>
          <w:lang w:val="es-ES"/>
        </w:rPr>
        <w:t>Arte Rupestre: Origen, Historia y Características Principales</w:t>
      </w:r>
    </w:p>
    <w:p w:rsidR="005E4EC5" w:rsidRDefault="005E4EC5" w:rsidP="00CE42FD">
      <w:pPr>
        <w:spacing w:after="0" w:line="240" w:lineRule="auto"/>
        <w:rPr>
          <w:rFonts w:ascii="Arial" w:eastAsia="Times New Roman" w:hAnsi="Arial" w:cs="Arial"/>
          <w:b/>
          <w:bCs/>
          <w:color w:val="000000"/>
          <w:u w:val="single"/>
          <w:lang w:val="es-ES"/>
        </w:rPr>
      </w:pPr>
      <w:r w:rsidRPr="005E4EC5">
        <w:rPr>
          <w:rFonts w:ascii="Arial" w:eastAsia="Times New Roman" w:hAnsi="Arial" w:cs="Arial"/>
          <w:color w:val="444444"/>
          <w:lang w:val="es-ES"/>
        </w:rPr>
        <w:t>Por</w:t>
      </w:r>
      <w:r w:rsidR="00C74A6C">
        <w:rPr>
          <w:rFonts w:ascii="Arial" w:eastAsia="Times New Roman" w:hAnsi="Arial" w:cs="Arial"/>
          <w:color w:val="444444"/>
          <w:lang w:val="es-ES"/>
        </w:rPr>
        <w:t xml:space="preserve">  </w:t>
      </w:r>
      <w:hyperlink r:id="rId6" w:history="1">
        <w:r w:rsidRPr="005E4EC5">
          <w:rPr>
            <w:rFonts w:ascii="Arial" w:eastAsia="Times New Roman" w:hAnsi="Arial" w:cs="Arial"/>
            <w:b/>
            <w:bCs/>
            <w:color w:val="000000"/>
            <w:u w:val="single"/>
            <w:lang w:val="es-ES"/>
          </w:rPr>
          <w:t>Marco Ibarra</w:t>
        </w:r>
      </w:hyperlink>
    </w:p>
    <w:p w:rsidR="00C74A6C" w:rsidRDefault="00C74A6C" w:rsidP="00CE42FD">
      <w:pPr>
        <w:spacing w:after="0" w:line="240" w:lineRule="auto"/>
        <w:rPr>
          <w:rFonts w:ascii="Arial" w:eastAsia="Times New Roman" w:hAnsi="Arial" w:cs="Arial"/>
          <w:b/>
          <w:bCs/>
          <w:color w:val="000000"/>
          <w:u w:val="single"/>
          <w:lang w:val="es-ES"/>
        </w:rPr>
      </w:pPr>
    </w:p>
    <w:p w:rsidR="00C74A6C" w:rsidRPr="005E4EC5" w:rsidRDefault="00C74A6C" w:rsidP="00CE42FD">
      <w:pPr>
        <w:spacing w:after="0" w:line="240" w:lineRule="auto"/>
        <w:rPr>
          <w:rFonts w:ascii="Arial" w:eastAsia="Times New Roman" w:hAnsi="Arial" w:cs="Arial"/>
          <w:color w:val="444444"/>
          <w:lang w:val="es-ES"/>
        </w:rPr>
      </w:pPr>
    </w:p>
    <w:p w:rsidR="005E4EC5" w:rsidRPr="005E4EC5" w:rsidRDefault="005E4EC5" w:rsidP="00CE42FD">
      <w:pPr>
        <w:spacing w:after="0" w:line="240" w:lineRule="auto"/>
        <w:jc w:val="both"/>
        <w:rPr>
          <w:rFonts w:ascii="Arial" w:eastAsia="Times New Roman" w:hAnsi="Arial" w:cs="Arial"/>
          <w:color w:val="222222"/>
          <w:lang w:val="es-ES"/>
        </w:rPr>
      </w:pPr>
      <w:r w:rsidRPr="005E4EC5">
        <w:rPr>
          <w:rFonts w:ascii="Arial" w:eastAsia="Times New Roman" w:hAnsi="Arial" w:cs="Arial"/>
          <w:b/>
          <w:bCs/>
          <w:color w:val="000000"/>
          <w:lang w:val="es-ES"/>
        </w:rPr>
        <w:t>Arte rupestre</w:t>
      </w:r>
      <w:r w:rsidRPr="005E4EC5">
        <w:rPr>
          <w:rFonts w:ascii="Arial" w:eastAsia="Times New Roman" w:hAnsi="Arial" w:cs="Arial"/>
          <w:color w:val="000000"/>
          <w:lang w:val="es-ES"/>
        </w:rPr>
        <w:t> es un término que se usa para definir al arte que se hacía antiguamente en las rocas y principalmente dentro de las cavernas. Considerando que el término también engloba todo lo relacionado a la piedra, incluye también tallados y todo tipo de representación artística que se manifieste o haya manifestado usando rocas o piedras.</w:t>
      </w:r>
    </w:p>
    <w:p w:rsidR="005E4EC5" w:rsidRDefault="005E4EC5" w:rsidP="00CE42FD">
      <w:pPr>
        <w:spacing w:after="0" w:line="240" w:lineRule="auto"/>
        <w:jc w:val="both"/>
        <w:rPr>
          <w:rFonts w:ascii="Arial" w:eastAsia="Times New Roman" w:hAnsi="Arial" w:cs="Arial"/>
          <w:color w:val="000000"/>
          <w:lang w:val="es-ES"/>
        </w:rPr>
      </w:pPr>
      <w:r w:rsidRPr="005E4EC5">
        <w:rPr>
          <w:rFonts w:ascii="Arial" w:eastAsia="Times New Roman" w:hAnsi="Arial" w:cs="Arial"/>
          <w:color w:val="000000"/>
          <w:lang w:val="es-ES"/>
        </w:rPr>
        <w:t>El estudio de este arte sugiere que los dibujos y expresiones no solo son expresiones decorativas, sino que se teoriza que también fueron utilizadas para comunicarse con otras personas. De hecho, muchas de estas obras han sido encontradas en cuevas que no tienen fácil acceso y en zonas donde no existen índices de que fuesen habitadas.</w:t>
      </w:r>
    </w:p>
    <w:p w:rsidR="00C74A6C" w:rsidRPr="005E4EC5" w:rsidRDefault="00C74A6C" w:rsidP="00CE42FD">
      <w:pPr>
        <w:spacing w:after="0" w:line="240" w:lineRule="auto"/>
        <w:jc w:val="both"/>
        <w:rPr>
          <w:rFonts w:ascii="Arial" w:eastAsia="Times New Roman" w:hAnsi="Arial" w:cs="Arial"/>
          <w:color w:val="222222"/>
          <w:lang w:val="es-ES"/>
        </w:rPr>
      </w:pPr>
      <w:r w:rsidRPr="005E4EC5">
        <w:rPr>
          <w:rFonts w:ascii="Arial" w:eastAsia="Times New Roman" w:hAnsi="Arial" w:cs="Arial"/>
          <w:noProof/>
          <w:color w:val="222222"/>
          <w:lang w:val="es-CO" w:eastAsia="es-CO"/>
        </w:rPr>
        <w:drawing>
          <wp:anchor distT="0" distB="0" distL="114300" distR="114300" simplePos="0" relativeHeight="251658240" behindDoc="0" locked="0" layoutInCell="1" allowOverlap="1" wp14:anchorId="2E79E8C5" wp14:editId="15E39D71">
            <wp:simplePos x="0" y="0"/>
            <wp:positionH relativeFrom="column">
              <wp:posOffset>929005</wp:posOffset>
            </wp:positionH>
            <wp:positionV relativeFrom="paragraph">
              <wp:posOffset>486410</wp:posOffset>
            </wp:positionV>
            <wp:extent cx="4509770" cy="3000375"/>
            <wp:effectExtent l="0" t="0" r="5080" b="9525"/>
            <wp:wrapTopAndBottom/>
            <wp:docPr id="2" name="Imagen 2" descr="Arte rupes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rte rupest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09770" cy="3000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62B64" w:rsidRDefault="00C62B64" w:rsidP="00CE42FD">
      <w:pPr>
        <w:spacing w:before="450" w:after="0" w:line="240" w:lineRule="auto"/>
        <w:jc w:val="both"/>
        <w:outlineLvl w:val="1"/>
        <w:rPr>
          <w:rFonts w:ascii="Arial" w:eastAsia="Times New Roman" w:hAnsi="Arial" w:cs="Arial"/>
          <w:b/>
          <w:bCs/>
          <w:color w:val="000000"/>
          <w:u w:val="single"/>
          <w:lang w:val="es-ES"/>
        </w:rPr>
      </w:pPr>
    </w:p>
    <w:p w:rsidR="00C62B64" w:rsidRDefault="00C62B64" w:rsidP="00CE42FD">
      <w:pPr>
        <w:spacing w:before="450" w:after="0" w:line="240" w:lineRule="auto"/>
        <w:jc w:val="both"/>
        <w:outlineLvl w:val="1"/>
        <w:rPr>
          <w:rFonts w:ascii="Arial" w:eastAsia="Times New Roman" w:hAnsi="Arial" w:cs="Arial"/>
          <w:b/>
          <w:bCs/>
          <w:color w:val="000000"/>
          <w:u w:val="single"/>
          <w:lang w:val="es-ES"/>
        </w:rPr>
      </w:pPr>
    </w:p>
    <w:p w:rsidR="00C74A6C" w:rsidRPr="00C74A6C" w:rsidRDefault="005E4EC5" w:rsidP="00CE42FD">
      <w:pPr>
        <w:spacing w:before="450" w:after="0" w:line="240" w:lineRule="auto"/>
        <w:jc w:val="both"/>
        <w:outlineLvl w:val="1"/>
        <w:rPr>
          <w:rFonts w:ascii="Arial" w:eastAsia="Times New Roman" w:hAnsi="Arial" w:cs="Arial"/>
          <w:b/>
          <w:bCs/>
          <w:color w:val="000000"/>
          <w:u w:val="single"/>
          <w:lang w:val="es-ES"/>
        </w:rPr>
      </w:pPr>
      <w:r w:rsidRPr="005E4EC5">
        <w:rPr>
          <w:rFonts w:ascii="Arial" w:eastAsia="Times New Roman" w:hAnsi="Arial" w:cs="Arial"/>
          <w:b/>
          <w:bCs/>
          <w:color w:val="000000"/>
          <w:u w:val="single"/>
          <w:lang w:val="es-ES"/>
        </w:rPr>
        <w:t>Orígenes e historia</w:t>
      </w:r>
    </w:p>
    <w:p w:rsidR="005E4EC5" w:rsidRPr="005E4EC5" w:rsidRDefault="005E4EC5" w:rsidP="00CE42FD">
      <w:pPr>
        <w:spacing w:after="0" w:line="240" w:lineRule="auto"/>
        <w:jc w:val="both"/>
        <w:rPr>
          <w:rFonts w:ascii="Arial" w:eastAsia="Times New Roman" w:hAnsi="Arial" w:cs="Arial"/>
          <w:color w:val="222222"/>
          <w:lang w:val="es-ES"/>
        </w:rPr>
      </w:pPr>
      <w:r w:rsidRPr="005E4EC5">
        <w:rPr>
          <w:rFonts w:ascii="Arial" w:eastAsia="Times New Roman" w:hAnsi="Arial" w:cs="Arial"/>
          <w:color w:val="000000"/>
          <w:lang w:val="es-ES"/>
        </w:rPr>
        <w:t>El uso del arte como forma de expresarse varía en todo el mundo y se han encontrado manifestaciones distintas en períodos diferentes. Se originó como una de las primeras formas de expresión humana (e incluso neandertal) antes de que existieran los idiomas antiguos.</w:t>
      </w:r>
    </w:p>
    <w:p w:rsidR="005E4EC5" w:rsidRPr="005E4EC5" w:rsidRDefault="005E4EC5" w:rsidP="00CE42FD">
      <w:pPr>
        <w:spacing w:after="0" w:line="240" w:lineRule="auto"/>
        <w:jc w:val="both"/>
        <w:rPr>
          <w:rFonts w:ascii="Arial" w:eastAsia="Times New Roman" w:hAnsi="Arial" w:cs="Arial"/>
          <w:color w:val="222222"/>
          <w:lang w:val="es-ES"/>
        </w:rPr>
      </w:pPr>
      <w:r w:rsidRPr="005E4EC5">
        <w:rPr>
          <w:rFonts w:ascii="Arial" w:eastAsia="Times New Roman" w:hAnsi="Arial" w:cs="Arial"/>
          <w:color w:val="000000"/>
          <w:lang w:val="es-ES"/>
        </w:rPr>
        <w:t>Ha sido bastante complicado determinar el origen del arte rupestre porque usualmente las cuevas y rocas están contaminadas con material de otras épocas (más nuevo o más viejo). Como el estudio que se utiliza para determinar la edad de una roca es el de radiocarbono, los resultados que arroja terminan siendo bastante ambiguos y no son confiables.</w:t>
      </w:r>
    </w:p>
    <w:p w:rsidR="005E4EC5" w:rsidRPr="005E4EC5" w:rsidRDefault="005E4EC5" w:rsidP="00CE42FD">
      <w:pPr>
        <w:spacing w:after="0" w:line="240" w:lineRule="auto"/>
        <w:jc w:val="both"/>
        <w:rPr>
          <w:rFonts w:ascii="Arial" w:eastAsia="Times New Roman" w:hAnsi="Arial" w:cs="Arial"/>
          <w:color w:val="222222"/>
          <w:lang w:val="es-ES"/>
        </w:rPr>
      </w:pPr>
      <w:r w:rsidRPr="005E4EC5">
        <w:rPr>
          <w:rFonts w:ascii="Arial" w:eastAsia="Times New Roman" w:hAnsi="Arial" w:cs="Arial"/>
          <w:color w:val="000000"/>
          <w:lang w:val="es-ES"/>
        </w:rPr>
        <w:t>Sin embargo, avances en la tecnología han permitido encontrar resultados más acertados en este ámbito.</w:t>
      </w:r>
    </w:p>
    <w:p w:rsidR="005E4EC5" w:rsidRPr="005E4EC5" w:rsidRDefault="005E4EC5" w:rsidP="00CE42FD">
      <w:pPr>
        <w:spacing w:after="0" w:line="240" w:lineRule="auto"/>
        <w:jc w:val="both"/>
        <w:rPr>
          <w:rFonts w:ascii="Arial" w:eastAsia="Times New Roman" w:hAnsi="Arial" w:cs="Arial"/>
          <w:color w:val="222222"/>
          <w:lang w:val="es-ES"/>
        </w:rPr>
      </w:pPr>
      <w:r w:rsidRPr="005E4EC5">
        <w:rPr>
          <w:rFonts w:ascii="Arial" w:eastAsia="Times New Roman" w:hAnsi="Arial" w:cs="Arial"/>
          <w:color w:val="000000"/>
          <w:lang w:val="es-ES"/>
        </w:rPr>
        <w:t>Solo en Francia y en España se han encontrado más de 340 zonas que contienen arte rupestre y se estima que la pintura más vieja de un animal que se ha encontrado es la de un cerdo en una isla de Indonesia, cuya edad parece ser de casi 35000 años.</w:t>
      </w:r>
    </w:p>
    <w:p w:rsidR="005E4EC5" w:rsidRPr="005E4EC5" w:rsidRDefault="005E4EC5" w:rsidP="00CE42FD">
      <w:pPr>
        <w:spacing w:after="0" w:line="240" w:lineRule="auto"/>
        <w:jc w:val="both"/>
        <w:rPr>
          <w:rFonts w:ascii="Arial" w:eastAsia="Times New Roman" w:hAnsi="Arial" w:cs="Arial"/>
          <w:color w:val="222222"/>
          <w:lang w:val="es-ES"/>
        </w:rPr>
      </w:pPr>
      <w:r w:rsidRPr="005E4EC5">
        <w:rPr>
          <w:rFonts w:ascii="Arial" w:eastAsia="Times New Roman" w:hAnsi="Arial" w:cs="Arial"/>
          <w:color w:val="000000"/>
          <w:lang w:val="es-ES"/>
        </w:rPr>
        <w:t xml:space="preserve">La pintura más antigua de Europa tiene casi 38000 años de antigüedad y fue encontrada en España. Esta fecha coincide con la antigüedad de los primeros </w:t>
      </w:r>
      <w:proofErr w:type="spellStart"/>
      <w:r w:rsidRPr="005E4EC5">
        <w:rPr>
          <w:rFonts w:ascii="Arial" w:eastAsia="Times New Roman" w:hAnsi="Arial" w:cs="Arial"/>
          <w:color w:val="000000"/>
          <w:lang w:val="es-ES"/>
        </w:rPr>
        <w:t>homosapiens</w:t>
      </w:r>
      <w:proofErr w:type="spellEnd"/>
      <w:r w:rsidRPr="005E4EC5">
        <w:rPr>
          <w:rFonts w:ascii="Arial" w:eastAsia="Times New Roman" w:hAnsi="Arial" w:cs="Arial"/>
          <w:color w:val="000000"/>
          <w:lang w:val="es-ES"/>
        </w:rPr>
        <w:t xml:space="preserve"> que se encontraron en Europa. Sin embargo, algunos científicos afirman que muchas pinturas rupestres fueron creadas por el ancestro más cercano de los humanos: el neandertal.</w:t>
      </w:r>
    </w:p>
    <w:p w:rsidR="005E4EC5" w:rsidRPr="005E4EC5" w:rsidRDefault="005E4EC5" w:rsidP="00CE42FD">
      <w:pPr>
        <w:spacing w:before="405" w:after="0" w:line="240" w:lineRule="auto"/>
        <w:outlineLvl w:val="2"/>
        <w:rPr>
          <w:rFonts w:ascii="Arial" w:eastAsia="Times New Roman" w:hAnsi="Arial" w:cs="Arial"/>
          <w:color w:val="111111"/>
          <w:lang w:val="es-ES"/>
        </w:rPr>
      </w:pPr>
      <w:r w:rsidRPr="005E4EC5">
        <w:rPr>
          <w:rFonts w:ascii="Arial" w:eastAsia="Times New Roman" w:hAnsi="Arial" w:cs="Arial"/>
          <w:b/>
          <w:bCs/>
          <w:color w:val="000000"/>
          <w:lang w:val="es-ES"/>
        </w:rPr>
        <w:t>Nuevos estudios (2018)</w:t>
      </w:r>
    </w:p>
    <w:p w:rsidR="005E4EC5" w:rsidRPr="005E4EC5" w:rsidRDefault="005E4EC5" w:rsidP="00CE42FD">
      <w:pPr>
        <w:spacing w:after="0" w:line="240" w:lineRule="auto"/>
        <w:jc w:val="both"/>
        <w:rPr>
          <w:rFonts w:ascii="Arial" w:eastAsia="Times New Roman" w:hAnsi="Arial" w:cs="Arial"/>
          <w:color w:val="222222"/>
          <w:lang w:val="es-ES"/>
        </w:rPr>
      </w:pPr>
      <w:r w:rsidRPr="005E4EC5">
        <w:rPr>
          <w:rFonts w:ascii="Arial" w:eastAsia="Times New Roman" w:hAnsi="Arial" w:cs="Arial"/>
          <w:color w:val="000000"/>
          <w:lang w:val="es-ES"/>
        </w:rPr>
        <w:t>Actualización: </w:t>
      </w:r>
      <w:hyperlink r:id="rId8" w:tgtFrame="_blank" w:history="1">
        <w:r w:rsidRPr="005E4EC5">
          <w:rPr>
            <w:rFonts w:ascii="Arial" w:eastAsia="Times New Roman" w:hAnsi="Arial" w:cs="Arial"/>
            <w:color w:val="000000" w:themeColor="text1"/>
            <w:u w:val="single"/>
            <w:lang w:val="es-ES"/>
          </w:rPr>
          <w:t xml:space="preserve">un artículo de </w:t>
        </w:r>
        <w:proofErr w:type="spellStart"/>
        <w:r w:rsidRPr="005E4EC5">
          <w:rPr>
            <w:rFonts w:ascii="Arial" w:eastAsia="Times New Roman" w:hAnsi="Arial" w:cs="Arial"/>
            <w:color w:val="000000" w:themeColor="text1"/>
            <w:u w:val="single"/>
            <w:lang w:val="es-ES"/>
          </w:rPr>
          <w:t>Science</w:t>
        </w:r>
        <w:proofErr w:type="spellEnd"/>
      </w:hyperlink>
      <w:r w:rsidRPr="005E4EC5">
        <w:rPr>
          <w:rFonts w:ascii="Arial" w:eastAsia="Times New Roman" w:hAnsi="Arial" w:cs="Arial"/>
          <w:color w:val="000000"/>
          <w:lang w:val="es-ES"/>
        </w:rPr>
        <w:t> publicado en febrero de 2018 afirma que las pinturas de la cueva de</w:t>
      </w:r>
      <w:r w:rsidR="00454CD8" w:rsidRPr="00CE42FD">
        <w:rPr>
          <w:rFonts w:ascii="Arial" w:eastAsia="Times New Roman" w:hAnsi="Arial" w:cs="Arial"/>
          <w:color w:val="000000"/>
          <w:lang w:val="es-ES"/>
        </w:rPr>
        <w:t xml:space="preserve"> La Pasiega (España) son de neandertales</w:t>
      </w:r>
      <w:r w:rsidRPr="005E4EC5">
        <w:rPr>
          <w:rFonts w:ascii="Arial" w:eastAsia="Times New Roman" w:hAnsi="Arial" w:cs="Arial"/>
          <w:color w:val="000000"/>
          <w:lang w:val="es-ES"/>
        </w:rPr>
        <w:t xml:space="preserve"> y son de hace más de 64800 años, 20000 años antes de que los humanos modernos llegaran a Europa.</w:t>
      </w:r>
    </w:p>
    <w:p w:rsidR="005E4EC5" w:rsidRPr="005E4EC5" w:rsidRDefault="005E4EC5" w:rsidP="00CE42FD">
      <w:pPr>
        <w:spacing w:before="450" w:after="0" w:line="240" w:lineRule="auto"/>
        <w:jc w:val="both"/>
        <w:outlineLvl w:val="1"/>
        <w:rPr>
          <w:rFonts w:ascii="Arial" w:eastAsia="Times New Roman" w:hAnsi="Arial" w:cs="Arial"/>
          <w:color w:val="111111"/>
          <w:lang w:val="es-ES"/>
        </w:rPr>
      </w:pPr>
      <w:r w:rsidRPr="005E4EC5">
        <w:rPr>
          <w:rFonts w:ascii="Arial" w:eastAsia="Times New Roman" w:hAnsi="Arial" w:cs="Arial"/>
          <w:b/>
          <w:bCs/>
          <w:color w:val="000000"/>
          <w:u w:val="single"/>
          <w:lang w:val="es-ES"/>
        </w:rPr>
        <w:t>Características</w:t>
      </w:r>
    </w:p>
    <w:p w:rsidR="005E4EC5" w:rsidRDefault="005E4EC5" w:rsidP="00CE42FD">
      <w:pPr>
        <w:spacing w:after="0" w:line="240" w:lineRule="auto"/>
        <w:jc w:val="both"/>
        <w:rPr>
          <w:rFonts w:ascii="Verdana" w:eastAsia="Times New Roman" w:hAnsi="Verdana" w:cs="Times New Roman"/>
          <w:color w:val="000000"/>
          <w:lang w:val="es-ES"/>
        </w:rPr>
      </w:pPr>
      <w:r w:rsidRPr="005E4EC5">
        <w:rPr>
          <w:rFonts w:ascii="Arial" w:eastAsia="Times New Roman" w:hAnsi="Arial" w:cs="Arial"/>
          <w:color w:val="000000"/>
          <w:lang w:val="es-ES"/>
        </w:rPr>
        <w:t>Las características del arte rupestre varían dependiendo del tipo de arte al que se esté refiriendo. Los tres tipos de arte rupestre que se tienen categorizados son pictogramas, petroglifos y figuras de tierra</w:t>
      </w:r>
      <w:r w:rsidRPr="005E4EC5">
        <w:rPr>
          <w:rFonts w:ascii="Verdana" w:eastAsia="Times New Roman" w:hAnsi="Verdana" w:cs="Times New Roman"/>
          <w:color w:val="000000"/>
          <w:lang w:val="es-ES"/>
        </w:rPr>
        <w:t>.</w:t>
      </w:r>
    </w:p>
    <w:p w:rsidR="00C62B64" w:rsidRDefault="00C62B64" w:rsidP="00CE42FD">
      <w:pPr>
        <w:spacing w:after="0" w:line="240" w:lineRule="auto"/>
        <w:jc w:val="both"/>
        <w:rPr>
          <w:rFonts w:ascii="Verdana" w:eastAsia="Times New Roman" w:hAnsi="Verdana" w:cs="Times New Roman"/>
          <w:color w:val="000000"/>
          <w:lang w:val="es-ES"/>
        </w:rPr>
      </w:pPr>
    </w:p>
    <w:p w:rsidR="00C62B64" w:rsidRDefault="00C62B64" w:rsidP="00CE42FD">
      <w:pPr>
        <w:spacing w:after="0" w:line="240" w:lineRule="auto"/>
        <w:jc w:val="both"/>
        <w:rPr>
          <w:rFonts w:ascii="Verdana" w:eastAsia="Times New Roman" w:hAnsi="Verdana" w:cs="Times New Roman"/>
          <w:color w:val="000000"/>
          <w:lang w:val="es-ES"/>
        </w:rPr>
      </w:pPr>
    </w:p>
    <w:p w:rsidR="00C62B64" w:rsidRDefault="00C62B64" w:rsidP="00CE42FD">
      <w:pPr>
        <w:spacing w:after="0" w:line="240" w:lineRule="auto"/>
        <w:jc w:val="both"/>
        <w:rPr>
          <w:rFonts w:ascii="Verdana" w:eastAsia="Times New Roman" w:hAnsi="Verdana" w:cs="Times New Roman"/>
          <w:color w:val="000000"/>
          <w:lang w:val="es-ES"/>
        </w:rPr>
      </w:pPr>
    </w:p>
    <w:p w:rsidR="00C62B64" w:rsidRDefault="00C62B64" w:rsidP="00CE42FD">
      <w:pPr>
        <w:spacing w:after="0" w:line="240" w:lineRule="auto"/>
        <w:jc w:val="both"/>
        <w:rPr>
          <w:rFonts w:ascii="Verdana" w:eastAsia="Times New Roman" w:hAnsi="Verdana" w:cs="Times New Roman"/>
          <w:color w:val="000000"/>
          <w:lang w:val="es-ES"/>
        </w:rPr>
      </w:pPr>
    </w:p>
    <w:p w:rsidR="00C62B64" w:rsidRDefault="00C62B64" w:rsidP="00CE42FD">
      <w:pPr>
        <w:spacing w:after="0" w:line="240" w:lineRule="auto"/>
        <w:jc w:val="both"/>
        <w:rPr>
          <w:rFonts w:ascii="Verdana" w:eastAsia="Times New Roman" w:hAnsi="Verdana" w:cs="Times New Roman"/>
          <w:color w:val="000000"/>
          <w:lang w:val="es-ES"/>
        </w:rPr>
      </w:pPr>
    </w:p>
    <w:p w:rsidR="00C62B64" w:rsidRDefault="00C62B64" w:rsidP="00CE42FD">
      <w:pPr>
        <w:spacing w:after="0" w:line="240" w:lineRule="auto"/>
        <w:jc w:val="both"/>
        <w:rPr>
          <w:rFonts w:ascii="Verdana" w:eastAsia="Times New Roman" w:hAnsi="Verdana" w:cs="Times New Roman"/>
          <w:color w:val="000000"/>
          <w:lang w:val="es-ES"/>
        </w:rPr>
      </w:pPr>
    </w:p>
    <w:p w:rsidR="00C62B64" w:rsidRDefault="00C62B64" w:rsidP="00CE42FD">
      <w:pPr>
        <w:spacing w:after="0" w:line="240" w:lineRule="auto"/>
        <w:jc w:val="both"/>
        <w:rPr>
          <w:rFonts w:ascii="Verdana" w:eastAsia="Times New Roman" w:hAnsi="Verdana" w:cs="Times New Roman"/>
          <w:color w:val="000000"/>
          <w:lang w:val="es-ES"/>
        </w:rPr>
      </w:pPr>
    </w:p>
    <w:p w:rsidR="00C62B64" w:rsidRDefault="00C62B64" w:rsidP="00CE42FD">
      <w:pPr>
        <w:spacing w:after="0" w:line="240" w:lineRule="auto"/>
        <w:jc w:val="both"/>
        <w:rPr>
          <w:rFonts w:ascii="Verdana" w:eastAsia="Times New Roman" w:hAnsi="Verdana" w:cs="Times New Roman"/>
          <w:color w:val="000000"/>
          <w:lang w:val="es-ES"/>
        </w:rPr>
      </w:pPr>
    </w:p>
    <w:p w:rsidR="00C62B64" w:rsidRDefault="00C62B64" w:rsidP="00CE42FD">
      <w:pPr>
        <w:spacing w:after="0" w:line="240" w:lineRule="auto"/>
        <w:jc w:val="both"/>
        <w:rPr>
          <w:rFonts w:ascii="Verdana" w:eastAsia="Times New Roman" w:hAnsi="Verdana" w:cs="Times New Roman"/>
          <w:color w:val="000000"/>
          <w:lang w:val="es-ES"/>
        </w:rPr>
      </w:pPr>
    </w:p>
    <w:p w:rsidR="00C62B64" w:rsidRDefault="00C62B64" w:rsidP="00CE42FD">
      <w:pPr>
        <w:spacing w:after="0" w:line="240" w:lineRule="auto"/>
        <w:jc w:val="both"/>
        <w:rPr>
          <w:rFonts w:ascii="Verdana" w:eastAsia="Times New Roman" w:hAnsi="Verdana" w:cs="Times New Roman"/>
          <w:color w:val="000000"/>
          <w:lang w:val="es-ES"/>
        </w:rPr>
      </w:pPr>
    </w:p>
    <w:p w:rsidR="00C62B64" w:rsidRDefault="00C62B64" w:rsidP="00CE42FD">
      <w:pPr>
        <w:spacing w:after="0" w:line="240" w:lineRule="auto"/>
        <w:jc w:val="both"/>
        <w:rPr>
          <w:rFonts w:ascii="Verdana" w:eastAsia="Times New Roman" w:hAnsi="Verdana" w:cs="Times New Roman"/>
          <w:color w:val="000000"/>
          <w:lang w:val="es-ES"/>
        </w:rPr>
      </w:pPr>
    </w:p>
    <w:p w:rsidR="00C62B64" w:rsidRDefault="00C62B64" w:rsidP="00CE42FD">
      <w:pPr>
        <w:spacing w:after="0" w:line="240" w:lineRule="auto"/>
        <w:jc w:val="both"/>
        <w:rPr>
          <w:rFonts w:ascii="Verdana" w:eastAsia="Times New Roman" w:hAnsi="Verdana" w:cs="Times New Roman"/>
          <w:color w:val="000000"/>
          <w:lang w:val="es-ES"/>
        </w:rPr>
      </w:pPr>
    </w:p>
    <w:p w:rsidR="00C62B64" w:rsidRDefault="00C62B64" w:rsidP="00CE42FD">
      <w:pPr>
        <w:spacing w:after="0" w:line="240" w:lineRule="auto"/>
        <w:jc w:val="both"/>
        <w:rPr>
          <w:rFonts w:ascii="Verdana" w:eastAsia="Times New Roman" w:hAnsi="Verdana" w:cs="Times New Roman"/>
          <w:color w:val="000000"/>
          <w:lang w:val="es-ES"/>
        </w:rPr>
      </w:pPr>
    </w:p>
    <w:p w:rsidR="00C62B64" w:rsidRDefault="00C62B64" w:rsidP="00CE42FD">
      <w:pPr>
        <w:spacing w:after="0" w:line="240" w:lineRule="auto"/>
        <w:jc w:val="both"/>
        <w:rPr>
          <w:rFonts w:ascii="Verdana" w:eastAsia="Times New Roman" w:hAnsi="Verdana" w:cs="Times New Roman"/>
          <w:color w:val="000000"/>
          <w:lang w:val="es-ES"/>
        </w:rPr>
      </w:pPr>
    </w:p>
    <w:p w:rsidR="00C62B64" w:rsidRDefault="00C62B64" w:rsidP="00CE42FD">
      <w:pPr>
        <w:spacing w:after="0" w:line="240" w:lineRule="auto"/>
        <w:jc w:val="both"/>
        <w:rPr>
          <w:rFonts w:ascii="Verdana" w:eastAsia="Times New Roman" w:hAnsi="Verdana" w:cs="Times New Roman"/>
          <w:color w:val="000000"/>
          <w:lang w:val="es-ES"/>
        </w:rPr>
      </w:pPr>
    </w:p>
    <w:p w:rsidR="00C62B64" w:rsidRDefault="00C62B64" w:rsidP="00CE42FD">
      <w:pPr>
        <w:spacing w:after="0" w:line="240" w:lineRule="auto"/>
        <w:jc w:val="both"/>
        <w:rPr>
          <w:rFonts w:ascii="Verdana" w:eastAsia="Times New Roman" w:hAnsi="Verdana" w:cs="Times New Roman"/>
          <w:color w:val="000000"/>
          <w:lang w:val="es-ES"/>
        </w:rPr>
      </w:pPr>
    </w:p>
    <w:p w:rsidR="00C62B64" w:rsidRDefault="00C62B64" w:rsidP="00CE42FD">
      <w:pPr>
        <w:spacing w:after="0" w:line="240" w:lineRule="auto"/>
        <w:jc w:val="both"/>
        <w:rPr>
          <w:rFonts w:ascii="Verdana" w:eastAsia="Times New Roman" w:hAnsi="Verdana" w:cs="Times New Roman"/>
          <w:color w:val="000000"/>
          <w:lang w:val="es-ES"/>
        </w:rPr>
      </w:pPr>
    </w:p>
    <w:p w:rsidR="00C62B64" w:rsidRPr="005E4EC5" w:rsidRDefault="00C62B64" w:rsidP="00CE42FD">
      <w:pPr>
        <w:spacing w:after="0" w:line="240" w:lineRule="auto"/>
        <w:jc w:val="both"/>
        <w:rPr>
          <w:rFonts w:ascii="Verdana" w:eastAsia="Times New Roman" w:hAnsi="Verdana" w:cs="Times New Roman"/>
          <w:color w:val="222222"/>
          <w:lang w:val="es-ES"/>
        </w:rPr>
      </w:pPr>
    </w:p>
    <w:p w:rsidR="005E4EC5" w:rsidRPr="005E4EC5" w:rsidRDefault="005E4EC5" w:rsidP="00CE42FD">
      <w:pPr>
        <w:spacing w:before="405" w:after="0" w:line="240" w:lineRule="auto"/>
        <w:jc w:val="both"/>
        <w:outlineLvl w:val="2"/>
        <w:rPr>
          <w:rFonts w:ascii="Arial" w:eastAsia="Times New Roman" w:hAnsi="Arial" w:cs="Arial"/>
          <w:color w:val="111111"/>
        </w:rPr>
      </w:pPr>
      <w:proofErr w:type="spellStart"/>
      <w:r w:rsidRPr="005E4EC5">
        <w:rPr>
          <w:rFonts w:ascii="Arial" w:eastAsia="Times New Roman" w:hAnsi="Arial" w:cs="Arial"/>
          <w:b/>
          <w:bCs/>
          <w:color w:val="000000"/>
        </w:rPr>
        <w:t>Pictogramas</w:t>
      </w:r>
      <w:proofErr w:type="spellEnd"/>
    </w:p>
    <w:p w:rsidR="005E4EC5" w:rsidRPr="005E4EC5" w:rsidRDefault="005E4EC5" w:rsidP="00CE42FD">
      <w:pPr>
        <w:spacing w:before="405" w:after="0" w:line="240" w:lineRule="auto"/>
        <w:jc w:val="both"/>
        <w:outlineLvl w:val="2"/>
        <w:rPr>
          <w:rFonts w:ascii="Arial" w:eastAsia="Times New Roman" w:hAnsi="Arial" w:cs="Arial"/>
          <w:color w:val="111111"/>
        </w:rPr>
      </w:pPr>
      <w:r w:rsidRPr="005E4EC5">
        <w:rPr>
          <w:rFonts w:ascii="Arial" w:eastAsia="Times New Roman" w:hAnsi="Arial" w:cs="Arial"/>
          <w:noProof/>
          <w:color w:val="111111"/>
          <w:lang w:val="es-CO" w:eastAsia="es-CO"/>
        </w:rPr>
        <w:drawing>
          <wp:inline distT="0" distB="0" distL="0" distR="0" wp14:anchorId="77F47B6F" wp14:editId="605DB36C">
            <wp:extent cx="3933825" cy="2939012"/>
            <wp:effectExtent l="0" t="0" r="0" b="0"/>
            <wp:docPr id="3" name="Imagen 3" descr="Arte rupes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rte rupest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38772" cy="2942708"/>
                    </a:xfrm>
                    <a:prstGeom prst="rect">
                      <a:avLst/>
                    </a:prstGeom>
                    <a:noFill/>
                    <a:ln>
                      <a:noFill/>
                    </a:ln>
                  </pic:spPr>
                </pic:pic>
              </a:graphicData>
            </a:graphic>
          </wp:inline>
        </w:drawing>
      </w:r>
    </w:p>
    <w:p w:rsidR="00CE42FD" w:rsidRDefault="00CE42FD" w:rsidP="00CE42FD">
      <w:pPr>
        <w:spacing w:after="0" w:line="240" w:lineRule="auto"/>
        <w:jc w:val="both"/>
        <w:rPr>
          <w:rFonts w:ascii="Arial" w:eastAsia="Times New Roman" w:hAnsi="Arial" w:cs="Arial"/>
          <w:color w:val="000000"/>
          <w:lang w:val="es-ES"/>
        </w:rPr>
      </w:pPr>
    </w:p>
    <w:p w:rsidR="005E4EC5" w:rsidRPr="005E4EC5" w:rsidRDefault="005E4EC5" w:rsidP="00CE42FD">
      <w:pPr>
        <w:spacing w:after="0" w:line="240" w:lineRule="auto"/>
        <w:jc w:val="both"/>
        <w:rPr>
          <w:rFonts w:ascii="Arial" w:eastAsia="Times New Roman" w:hAnsi="Arial" w:cs="Arial"/>
          <w:color w:val="222222"/>
          <w:lang w:val="es-ES"/>
        </w:rPr>
      </w:pPr>
      <w:r w:rsidRPr="005E4EC5">
        <w:rPr>
          <w:rFonts w:ascii="Arial" w:eastAsia="Times New Roman" w:hAnsi="Arial" w:cs="Arial"/>
          <w:color w:val="000000"/>
          <w:lang w:val="es-ES"/>
        </w:rPr>
        <w:t>Los pictogramas son obras de arte plasmadas encima de las rocas o superficies rocosas. Esta es la rama de arte rupestre a la que más referencia se hace y es la que incluye todas las pinturas prehistóricas, como las de las cuevas de Altamira.</w:t>
      </w:r>
    </w:p>
    <w:p w:rsidR="005E4EC5" w:rsidRPr="005E4EC5" w:rsidRDefault="005E4EC5" w:rsidP="00CE42FD">
      <w:pPr>
        <w:spacing w:after="0" w:line="240" w:lineRule="auto"/>
        <w:jc w:val="both"/>
        <w:rPr>
          <w:rFonts w:ascii="Arial" w:eastAsia="Times New Roman" w:hAnsi="Arial" w:cs="Arial"/>
          <w:color w:val="222222"/>
          <w:lang w:val="es-ES"/>
        </w:rPr>
      </w:pPr>
      <w:r w:rsidRPr="005E4EC5">
        <w:rPr>
          <w:rFonts w:ascii="Arial" w:eastAsia="Times New Roman" w:hAnsi="Arial" w:cs="Arial"/>
          <w:color w:val="000000"/>
          <w:lang w:val="es-ES"/>
        </w:rPr>
        <w:t>Esta pintura se hacía con minerales de la Tierra y otros componentes naturales hallados en todo el mundo. Los colores que más se utilizaban eran el rojo, el negro y el blanco.</w:t>
      </w:r>
    </w:p>
    <w:p w:rsidR="00CE42FD" w:rsidRDefault="005E4EC5" w:rsidP="00CE42FD">
      <w:pPr>
        <w:spacing w:after="0" w:line="240" w:lineRule="auto"/>
        <w:jc w:val="both"/>
        <w:rPr>
          <w:rFonts w:ascii="Arial" w:eastAsia="Times New Roman" w:hAnsi="Arial" w:cs="Arial"/>
          <w:color w:val="000000"/>
          <w:lang w:val="es-ES"/>
        </w:rPr>
      </w:pPr>
      <w:r w:rsidRPr="005E4EC5">
        <w:rPr>
          <w:rFonts w:ascii="Arial" w:eastAsia="Times New Roman" w:hAnsi="Arial" w:cs="Arial"/>
          <w:color w:val="000000"/>
          <w:lang w:val="es-ES"/>
        </w:rPr>
        <w:t>El blanco es posiblemente uno de los más sencillos de crear, pues en su mayoría era tiza natural. El rojo se obtenía por la decoloración de la arcilla ocre de la tierra y el negro era carbón puro.</w:t>
      </w:r>
    </w:p>
    <w:p w:rsidR="00CE42FD" w:rsidRDefault="00CE42FD" w:rsidP="00CE42FD">
      <w:pPr>
        <w:spacing w:after="0" w:line="240" w:lineRule="auto"/>
        <w:jc w:val="both"/>
        <w:rPr>
          <w:rFonts w:ascii="Arial" w:eastAsia="Times New Roman" w:hAnsi="Arial" w:cs="Arial"/>
          <w:color w:val="000000"/>
          <w:lang w:val="es-ES"/>
        </w:rPr>
      </w:pPr>
    </w:p>
    <w:p w:rsidR="005E4EC5" w:rsidRDefault="005E4EC5" w:rsidP="00CE42FD">
      <w:pPr>
        <w:spacing w:after="0" w:line="240" w:lineRule="auto"/>
        <w:jc w:val="both"/>
        <w:rPr>
          <w:rFonts w:ascii="Arial" w:eastAsia="Times New Roman" w:hAnsi="Arial" w:cs="Arial"/>
          <w:color w:val="000000"/>
          <w:lang w:val="es-ES"/>
        </w:rPr>
      </w:pPr>
      <w:r w:rsidRPr="00C74A6C">
        <w:rPr>
          <w:rFonts w:ascii="Arial" w:eastAsia="Times New Roman" w:hAnsi="Arial" w:cs="Arial"/>
          <w:b/>
          <w:bCs/>
          <w:color w:val="000000"/>
          <w:lang w:val="es-ES"/>
        </w:rPr>
        <w:t>Petroglifos</w:t>
      </w:r>
    </w:p>
    <w:p w:rsidR="00CE42FD" w:rsidRPr="005E4EC5" w:rsidRDefault="00CE42FD" w:rsidP="00CE42FD">
      <w:pPr>
        <w:spacing w:after="0" w:line="240" w:lineRule="auto"/>
        <w:jc w:val="both"/>
        <w:rPr>
          <w:rFonts w:ascii="Arial" w:eastAsia="Times New Roman" w:hAnsi="Arial" w:cs="Arial"/>
          <w:color w:val="000000"/>
          <w:lang w:val="es-ES"/>
        </w:rPr>
      </w:pPr>
    </w:p>
    <w:p w:rsidR="005E4EC5" w:rsidRPr="005E4EC5" w:rsidRDefault="005E4EC5" w:rsidP="00CE42FD">
      <w:pPr>
        <w:spacing w:after="0" w:line="240" w:lineRule="auto"/>
        <w:jc w:val="both"/>
        <w:rPr>
          <w:rFonts w:ascii="Arial" w:eastAsia="Times New Roman" w:hAnsi="Arial" w:cs="Arial"/>
          <w:color w:val="222222"/>
          <w:lang w:val="es-ES"/>
        </w:rPr>
      </w:pPr>
      <w:r w:rsidRPr="005E4EC5">
        <w:rPr>
          <w:rFonts w:ascii="Arial" w:eastAsia="Times New Roman" w:hAnsi="Arial" w:cs="Arial"/>
          <w:color w:val="000000"/>
          <w:lang w:val="es-ES"/>
        </w:rPr>
        <w:t>Los petroglifos son talladuras que se hacían en las rocas. Para crearlos, se utilizaba rocas pequeñas y duras para dañar la superficie de otra roca más blanda y darle forma a la misma. Había sociedades que seleccionaban el tipo de piedra con la que se tallaba basándose en creencias religiosas.</w:t>
      </w:r>
    </w:p>
    <w:p w:rsidR="005E4EC5" w:rsidRPr="005E4EC5" w:rsidRDefault="005E4EC5" w:rsidP="00CE42FD">
      <w:pPr>
        <w:spacing w:after="0" w:line="240" w:lineRule="auto"/>
        <w:jc w:val="both"/>
        <w:rPr>
          <w:rFonts w:ascii="Arial" w:eastAsia="Times New Roman" w:hAnsi="Arial" w:cs="Arial"/>
          <w:color w:val="222222"/>
          <w:lang w:val="es-ES"/>
        </w:rPr>
      </w:pPr>
      <w:r w:rsidRPr="005E4EC5">
        <w:rPr>
          <w:rFonts w:ascii="Arial" w:eastAsia="Times New Roman" w:hAnsi="Arial" w:cs="Arial"/>
          <w:color w:val="000000"/>
          <w:lang w:val="es-ES"/>
        </w:rPr>
        <w:t>También se podía utilizar una segunda piedra al momento de tallar, como si fuese un cincel. De hecho, este fue uno de los primeros usos artísticos que se le dio a esta herramienta.</w:t>
      </w:r>
    </w:p>
    <w:p w:rsidR="00A64CA7" w:rsidRPr="00CE42FD" w:rsidRDefault="00CE42FD" w:rsidP="00CE42FD">
      <w:pPr>
        <w:spacing w:after="0" w:line="240" w:lineRule="auto"/>
        <w:jc w:val="both"/>
        <w:rPr>
          <w:rFonts w:ascii="Arial" w:eastAsia="Times New Roman" w:hAnsi="Arial" w:cs="Arial"/>
          <w:color w:val="000000"/>
          <w:lang w:val="es-ES"/>
        </w:rPr>
      </w:pPr>
      <w:r w:rsidRPr="005E4EC5">
        <w:rPr>
          <w:rFonts w:ascii="Arial" w:eastAsia="Times New Roman" w:hAnsi="Arial" w:cs="Arial"/>
          <w:noProof/>
          <w:color w:val="111111"/>
          <w:lang w:val="es-CO" w:eastAsia="es-CO"/>
        </w:rPr>
        <w:lastRenderedPageBreak/>
        <w:drawing>
          <wp:anchor distT="0" distB="0" distL="114300" distR="114300" simplePos="0" relativeHeight="251659264" behindDoc="0" locked="0" layoutInCell="1" allowOverlap="1" wp14:anchorId="59B48753" wp14:editId="7DB866F9">
            <wp:simplePos x="0" y="0"/>
            <wp:positionH relativeFrom="margin">
              <wp:posOffset>1020445</wp:posOffset>
            </wp:positionH>
            <wp:positionV relativeFrom="paragraph">
              <wp:posOffset>700405</wp:posOffset>
            </wp:positionV>
            <wp:extent cx="3975735" cy="2647950"/>
            <wp:effectExtent l="0" t="0" r="5715" b="0"/>
            <wp:wrapTopAndBottom/>
            <wp:docPr id="4" name="Imagen 4" descr="Arte rupes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te rupest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75735" cy="2647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4EC5" w:rsidRPr="005E4EC5">
        <w:rPr>
          <w:rFonts w:ascii="Arial" w:eastAsia="Times New Roman" w:hAnsi="Arial" w:cs="Arial"/>
          <w:color w:val="000000"/>
          <w:lang w:val="es-ES"/>
        </w:rPr>
        <w:t>Había una tercera técnica, no tan común, que consistía en tallar la piedra con largos hilos metálicos, pero el resultado era casi imperceptible y su uso no fue extenso.</w:t>
      </w:r>
    </w:p>
    <w:p w:rsidR="00CE42FD" w:rsidRPr="00CE42FD" w:rsidRDefault="005E4EC5" w:rsidP="00CE42FD">
      <w:pPr>
        <w:spacing w:before="405" w:after="0" w:line="240" w:lineRule="auto"/>
        <w:jc w:val="both"/>
        <w:outlineLvl w:val="2"/>
        <w:rPr>
          <w:rFonts w:ascii="Arial" w:eastAsia="Times New Roman" w:hAnsi="Arial" w:cs="Arial"/>
          <w:color w:val="111111"/>
          <w:lang w:val="es-ES"/>
        </w:rPr>
      </w:pPr>
      <w:r w:rsidRPr="005E4EC5">
        <w:rPr>
          <w:rFonts w:ascii="Arial" w:eastAsia="Times New Roman" w:hAnsi="Arial" w:cs="Arial"/>
          <w:b/>
          <w:bCs/>
          <w:color w:val="000000"/>
          <w:lang w:val="es-ES"/>
        </w:rPr>
        <w:t>Figuras de tierra</w:t>
      </w:r>
    </w:p>
    <w:p w:rsidR="005E4EC5" w:rsidRPr="00C74A6C" w:rsidRDefault="005E4EC5" w:rsidP="00CE42FD">
      <w:pPr>
        <w:spacing w:before="405" w:after="0" w:line="240" w:lineRule="auto"/>
        <w:jc w:val="both"/>
        <w:outlineLvl w:val="2"/>
        <w:rPr>
          <w:rFonts w:ascii="Arial" w:eastAsia="Times New Roman" w:hAnsi="Arial" w:cs="Arial"/>
          <w:color w:val="111111"/>
          <w:lang w:val="es-ES"/>
        </w:rPr>
      </w:pPr>
      <w:r w:rsidRPr="005E4EC5">
        <w:rPr>
          <w:rFonts w:ascii="Arial" w:eastAsia="Times New Roman" w:hAnsi="Arial" w:cs="Arial"/>
          <w:color w:val="000000"/>
          <w:lang w:val="es-ES"/>
        </w:rPr>
        <w:t>Las figuras de tierra son diseños o motivos enormes que se crean en las superficies rocosas. Los diseños tenían atribuciones distintas, principalmente religiosas.</w:t>
      </w:r>
    </w:p>
    <w:p w:rsidR="005E4EC5" w:rsidRPr="005E4EC5" w:rsidRDefault="00CE42FD" w:rsidP="00CE42FD">
      <w:pPr>
        <w:spacing w:after="0" w:line="240" w:lineRule="auto"/>
        <w:jc w:val="both"/>
        <w:rPr>
          <w:rFonts w:ascii="Arial" w:eastAsia="Times New Roman" w:hAnsi="Arial" w:cs="Arial"/>
          <w:color w:val="222222"/>
          <w:lang w:val="es-ES"/>
        </w:rPr>
      </w:pPr>
      <w:r w:rsidRPr="005E4EC5">
        <w:rPr>
          <w:rFonts w:ascii="Arial" w:eastAsia="Times New Roman" w:hAnsi="Arial" w:cs="Arial"/>
          <w:noProof/>
          <w:color w:val="111111"/>
          <w:lang w:val="es-CO" w:eastAsia="es-CO"/>
        </w:rPr>
        <w:drawing>
          <wp:anchor distT="0" distB="0" distL="114300" distR="114300" simplePos="0" relativeHeight="251660288" behindDoc="0" locked="0" layoutInCell="1" allowOverlap="1" wp14:anchorId="5E456758" wp14:editId="279A7D6D">
            <wp:simplePos x="0" y="0"/>
            <wp:positionH relativeFrom="margin">
              <wp:posOffset>317610</wp:posOffset>
            </wp:positionH>
            <wp:positionV relativeFrom="paragraph">
              <wp:posOffset>603029</wp:posOffset>
            </wp:positionV>
            <wp:extent cx="4373880" cy="2915920"/>
            <wp:effectExtent l="0" t="0" r="7620" b="0"/>
            <wp:wrapTopAndBottom/>
            <wp:docPr id="5" name="Imagen 5" descr="https://www.lifeder.com/wp-content/uploads/2018/03/Arte-rupestre-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lifeder.com/wp-content/uploads/2018/03/Arte-rupestre-300x20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73880" cy="2915920"/>
                    </a:xfrm>
                    <a:prstGeom prst="rect">
                      <a:avLst/>
                    </a:prstGeom>
                    <a:noFill/>
                    <a:ln>
                      <a:noFill/>
                    </a:ln>
                  </pic:spPr>
                </pic:pic>
              </a:graphicData>
            </a:graphic>
          </wp:anchor>
        </w:drawing>
      </w:r>
      <w:r w:rsidR="005E4EC5" w:rsidRPr="005E4EC5">
        <w:rPr>
          <w:rFonts w:ascii="Arial" w:eastAsia="Times New Roman" w:hAnsi="Arial" w:cs="Arial"/>
          <w:color w:val="000000"/>
          <w:lang w:val="es-ES"/>
        </w:rPr>
        <w:t>Uno de los más famosos ejemplos de este tipo de arte puede ser visto en Perú, y es conocido como las Líneas de Nazca, donde se representaron más de 300 formas de animales y plantas.</w:t>
      </w:r>
    </w:p>
    <w:p w:rsidR="005E4EC5" w:rsidRPr="005E4EC5" w:rsidRDefault="005E4EC5" w:rsidP="00CE42FD">
      <w:pPr>
        <w:spacing w:before="450" w:after="0" w:line="240" w:lineRule="auto"/>
        <w:jc w:val="both"/>
        <w:outlineLvl w:val="1"/>
        <w:rPr>
          <w:rFonts w:ascii="Arial" w:eastAsia="Times New Roman" w:hAnsi="Arial" w:cs="Arial"/>
          <w:color w:val="111111"/>
          <w:lang w:val="es-ES"/>
        </w:rPr>
      </w:pPr>
      <w:r w:rsidRPr="005E4EC5">
        <w:rPr>
          <w:rFonts w:ascii="Arial" w:eastAsia="Times New Roman" w:hAnsi="Arial" w:cs="Arial"/>
          <w:b/>
          <w:bCs/>
          <w:color w:val="000000"/>
          <w:u w:val="single"/>
          <w:lang w:val="es-ES"/>
        </w:rPr>
        <w:lastRenderedPageBreak/>
        <w:t>Arte rupestre del Paleolítico</w:t>
      </w:r>
    </w:p>
    <w:p w:rsidR="005E4EC5" w:rsidRPr="005E4EC5" w:rsidRDefault="005E4EC5" w:rsidP="00CE42FD">
      <w:pPr>
        <w:spacing w:after="0" w:line="240" w:lineRule="auto"/>
        <w:jc w:val="both"/>
        <w:rPr>
          <w:rFonts w:ascii="Arial" w:eastAsia="Times New Roman" w:hAnsi="Arial" w:cs="Arial"/>
          <w:color w:val="222222"/>
          <w:lang w:val="es-ES"/>
        </w:rPr>
      </w:pPr>
      <w:r w:rsidRPr="005E4EC5">
        <w:rPr>
          <w:rFonts w:ascii="Arial" w:eastAsia="Times New Roman" w:hAnsi="Arial" w:cs="Arial"/>
          <w:color w:val="000000"/>
          <w:lang w:val="es-ES"/>
        </w:rPr>
        <w:t>El arte rupestre del Paleolítico es una de las formas de arte más antiguas de las que se tiene conocimiento. Es a este tipo de arte al que se refiere la expresión “arte prehistórico”. Los primeros indicios de este arte fueron hallados en Europa, pero existe evidencia que apunta a que pudo haberse originado primero en África.</w:t>
      </w:r>
    </w:p>
    <w:p w:rsidR="005E4EC5" w:rsidRPr="005E4EC5" w:rsidRDefault="005E4EC5" w:rsidP="00CE42FD">
      <w:pPr>
        <w:spacing w:after="0" w:line="240" w:lineRule="auto"/>
        <w:jc w:val="both"/>
        <w:rPr>
          <w:rFonts w:ascii="Arial" w:eastAsia="Times New Roman" w:hAnsi="Arial" w:cs="Arial"/>
          <w:color w:val="222222"/>
          <w:lang w:val="es-ES"/>
        </w:rPr>
      </w:pPr>
      <w:r w:rsidRPr="005E4EC5">
        <w:rPr>
          <w:rFonts w:ascii="Arial" w:eastAsia="Times New Roman" w:hAnsi="Arial" w:cs="Arial"/>
          <w:color w:val="000000"/>
          <w:lang w:val="es-ES"/>
        </w:rPr>
        <w:t>La aparición del arte en este período es lo que define al Paleolítico y es considerado una invención revolucionaria para la época.</w:t>
      </w:r>
    </w:p>
    <w:p w:rsidR="005E4EC5" w:rsidRPr="005E4EC5" w:rsidRDefault="005E4EC5" w:rsidP="00CE42FD">
      <w:pPr>
        <w:spacing w:after="0" w:line="240" w:lineRule="auto"/>
        <w:jc w:val="both"/>
        <w:rPr>
          <w:rFonts w:ascii="Arial" w:eastAsia="Times New Roman" w:hAnsi="Arial" w:cs="Arial"/>
          <w:color w:val="222222"/>
          <w:lang w:val="es-ES"/>
        </w:rPr>
      </w:pPr>
      <w:r w:rsidRPr="005E4EC5">
        <w:rPr>
          <w:rFonts w:ascii="Arial" w:eastAsia="Times New Roman" w:hAnsi="Arial" w:cs="Arial"/>
          <w:color w:val="000000"/>
          <w:lang w:val="es-ES"/>
        </w:rPr>
        <w:t>Los tipos de creaciones más comunes en esta época eran joyería simple, pintura en cuevas, dibujos, escarbados, engravados y esculturas. Fue en este período cuando se crearon las figuras de Venus.</w:t>
      </w:r>
    </w:p>
    <w:p w:rsidR="005E4EC5" w:rsidRPr="005E4EC5" w:rsidRDefault="005E4EC5" w:rsidP="00CE42FD">
      <w:pPr>
        <w:spacing w:after="0" w:line="240" w:lineRule="auto"/>
        <w:jc w:val="both"/>
        <w:rPr>
          <w:rFonts w:ascii="Arial" w:eastAsia="Times New Roman" w:hAnsi="Arial" w:cs="Arial"/>
          <w:color w:val="222222"/>
          <w:lang w:val="es-ES"/>
        </w:rPr>
      </w:pPr>
      <w:r w:rsidRPr="005E4EC5">
        <w:rPr>
          <w:rFonts w:ascii="Arial" w:eastAsia="Times New Roman" w:hAnsi="Arial" w:cs="Arial"/>
          <w:color w:val="000000"/>
          <w:lang w:val="es-ES"/>
        </w:rPr>
        <w:t>Las figuras humanas que más se pintaban y esculpían en esta época eran las de las mujeres; si bien los hombres también eran representados, su presencia se limitaba más a creaciones relacionadas a la cacería.</w:t>
      </w:r>
    </w:p>
    <w:p w:rsidR="005E4EC5" w:rsidRPr="005E4EC5" w:rsidRDefault="005E4EC5" w:rsidP="00CE42FD">
      <w:pPr>
        <w:spacing w:after="0" w:line="240" w:lineRule="auto"/>
        <w:jc w:val="both"/>
        <w:rPr>
          <w:rFonts w:ascii="Verdana" w:eastAsia="Times New Roman" w:hAnsi="Verdana" w:cs="Times New Roman"/>
          <w:color w:val="222222"/>
          <w:lang w:val="es-ES"/>
        </w:rPr>
      </w:pPr>
      <w:r w:rsidRPr="005E4EC5">
        <w:rPr>
          <w:rFonts w:ascii="Arial" w:eastAsia="Times New Roman" w:hAnsi="Arial" w:cs="Arial"/>
          <w:color w:val="000000"/>
          <w:lang w:val="es-ES"/>
        </w:rPr>
        <w:t>De igual forma, lo más común en el período Paleolítico era representar todo tipo de animales en las pinturas de las cuevas, principalmente venados y animales que solían perseguirse en la cacería, así como otros depredadores.</w:t>
      </w:r>
    </w:p>
    <w:p w:rsidR="005E4EC5" w:rsidRPr="005E4EC5" w:rsidRDefault="005E4EC5" w:rsidP="00CE42FD">
      <w:pPr>
        <w:spacing w:before="450" w:after="0" w:line="240" w:lineRule="auto"/>
        <w:jc w:val="both"/>
        <w:outlineLvl w:val="1"/>
        <w:rPr>
          <w:rFonts w:ascii="Arial" w:eastAsia="Times New Roman" w:hAnsi="Arial" w:cs="Arial"/>
          <w:color w:val="111111"/>
          <w:lang w:val="es-ES"/>
        </w:rPr>
      </w:pPr>
      <w:r w:rsidRPr="005E4EC5">
        <w:rPr>
          <w:rFonts w:ascii="Arial" w:eastAsia="Times New Roman" w:hAnsi="Arial" w:cs="Arial"/>
          <w:b/>
          <w:bCs/>
          <w:color w:val="000000"/>
          <w:u w:val="single"/>
          <w:lang w:val="es-ES"/>
        </w:rPr>
        <w:t>Arte rupestre en la Península Ibérica</w:t>
      </w:r>
    </w:p>
    <w:p w:rsidR="005E4EC5" w:rsidRPr="005E4EC5" w:rsidRDefault="005E4EC5" w:rsidP="00CE42FD">
      <w:pPr>
        <w:spacing w:after="0" w:line="240" w:lineRule="auto"/>
        <w:jc w:val="both"/>
        <w:rPr>
          <w:rFonts w:ascii="Arial" w:eastAsia="Times New Roman" w:hAnsi="Arial" w:cs="Arial"/>
          <w:color w:val="222222"/>
          <w:lang w:val="es-ES"/>
        </w:rPr>
      </w:pPr>
      <w:r w:rsidRPr="005E4EC5">
        <w:rPr>
          <w:rFonts w:ascii="Arial" w:eastAsia="Times New Roman" w:hAnsi="Arial" w:cs="Arial"/>
          <w:color w:val="000000"/>
          <w:lang w:val="es-ES"/>
        </w:rPr>
        <w:t>Se han encontrado más de 700 lugares en España con representaciones artísticas que se estima fueron creadas en la </w:t>
      </w:r>
      <w:hyperlink r:id="rId12" w:tgtFrame="_blank" w:tooltip="Edad de Piedra" w:history="1">
        <w:r w:rsidRPr="005E4EC5">
          <w:rPr>
            <w:rFonts w:ascii="Arial" w:eastAsia="Times New Roman" w:hAnsi="Arial" w:cs="Arial"/>
            <w:color w:val="000000" w:themeColor="text1"/>
            <w:u w:val="single"/>
            <w:lang w:val="es-ES"/>
          </w:rPr>
          <w:t>Edad de Piedra</w:t>
        </w:r>
      </w:hyperlink>
      <w:r w:rsidRPr="005E4EC5">
        <w:rPr>
          <w:rFonts w:ascii="Arial" w:eastAsia="Times New Roman" w:hAnsi="Arial" w:cs="Arial"/>
          <w:color w:val="000000" w:themeColor="text1"/>
          <w:lang w:val="es-ES"/>
        </w:rPr>
        <w:t>. E</w:t>
      </w:r>
      <w:r w:rsidRPr="005E4EC5">
        <w:rPr>
          <w:rFonts w:ascii="Arial" w:eastAsia="Times New Roman" w:hAnsi="Arial" w:cs="Arial"/>
          <w:color w:val="000000"/>
          <w:lang w:val="es-ES"/>
        </w:rPr>
        <w:t>ste arte, que consiste en la creación de figuras pequeñas de animales y humanos, es el mejor conservado de este período de la humanidad, no solo en Europa sino también en todo el mundo.</w:t>
      </w:r>
    </w:p>
    <w:p w:rsidR="005E4EC5" w:rsidRPr="005E4EC5" w:rsidRDefault="005E4EC5" w:rsidP="00CE42FD">
      <w:pPr>
        <w:spacing w:after="0" w:line="240" w:lineRule="auto"/>
        <w:jc w:val="both"/>
        <w:rPr>
          <w:rFonts w:ascii="Arial" w:eastAsia="Times New Roman" w:hAnsi="Arial" w:cs="Arial"/>
          <w:color w:val="222222"/>
          <w:lang w:val="es-ES"/>
        </w:rPr>
      </w:pPr>
      <w:r w:rsidRPr="005E4EC5">
        <w:rPr>
          <w:rFonts w:ascii="Arial" w:eastAsia="Times New Roman" w:hAnsi="Arial" w:cs="Arial"/>
          <w:color w:val="000000"/>
          <w:lang w:val="es-ES"/>
        </w:rPr>
        <w:t>Fue un arte popular a lo largo de varios miles de años y sus representaciones más comunes se encuentran bien conservadas en las cuevas de todo el este de España.</w:t>
      </w:r>
    </w:p>
    <w:p w:rsidR="005E4EC5" w:rsidRPr="00CE42FD" w:rsidRDefault="005E4EC5" w:rsidP="00CE42FD">
      <w:pPr>
        <w:spacing w:after="0" w:line="240" w:lineRule="auto"/>
        <w:jc w:val="both"/>
        <w:rPr>
          <w:rFonts w:ascii="Arial" w:eastAsia="Times New Roman" w:hAnsi="Arial" w:cs="Arial"/>
          <w:color w:val="000000"/>
          <w:lang w:val="es-ES"/>
        </w:rPr>
      </w:pPr>
      <w:r w:rsidRPr="005E4EC5">
        <w:rPr>
          <w:rFonts w:ascii="Arial" w:eastAsia="Times New Roman" w:hAnsi="Arial" w:cs="Arial"/>
          <w:color w:val="000000"/>
          <w:lang w:val="es-ES"/>
        </w:rPr>
        <w:t>Se refiere también a este arte como arte rupestre de la cuenca ibérica mediterránea, y si bien hay una gran cantidad de sitios ubicados cerca del mar, muchos llegan también hasta Aragón y Castilla-La Mancha.</w:t>
      </w:r>
    </w:p>
    <w:p w:rsidR="005E4EC5" w:rsidRPr="005E4EC5" w:rsidRDefault="005E4EC5" w:rsidP="00CE42FD">
      <w:pPr>
        <w:spacing w:before="450" w:after="0" w:line="240" w:lineRule="auto"/>
        <w:jc w:val="both"/>
        <w:outlineLvl w:val="1"/>
        <w:rPr>
          <w:rFonts w:ascii="Arial" w:eastAsia="Times New Roman" w:hAnsi="Arial" w:cs="Arial"/>
          <w:color w:val="111111"/>
        </w:rPr>
      </w:pPr>
      <w:proofErr w:type="spellStart"/>
      <w:r w:rsidRPr="005E4EC5">
        <w:rPr>
          <w:rFonts w:ascii="Arial" w:eastAsia="Times New Roman" w:hAnsi="Arial" w:cs="Arial"/>
          <w:b/>
          <w:bCs/>
          <w:color w:val="000000"/>
          <w:u w:val="single"/>
        </w:rPr>
        <w:t>Referencias</w:t>
      </w:r>
      <w:proofErr w:type="spellEnd"/>
    </w:p>
    <w:p w:rsidR="005E4EC5" w:rsidRPr="005E4EC5" w:rsidRDefault="005E4EC5" w:rsidP="00CE42FD">
      <w:pPr>
        <w:numPr>
          <w:ilvl w:val="0"/>
          <w:numId w:val="9"/>
        </w:numPr>
        <w:spacing w:before="100" w:beforeAutospacing="1" w:after="0" w:line="240" w:lineRule="auto"/>
        <w:ind w:left="1035"/>
        <w:jc w:val="both"/>
        <w:rPr>
          <w:rFonts w:ascii="Verdana" w:eastAsia="Times New Roman" w:hAnsi="Verdana" w:cs="Times New Roman"/>
          <w:color w:val="222222"/>
          <w:lang w:val="es-ES"/>
        </w:rPr>
      </w:pPr>
      <w:proofErr w:type="spellStart"/>
      <w:r w:rsidRPr="005E4EC5">
        <w:rPr>
          <w:rFonts w:ascii="Verdana" w:eastAsia="Times New Roman" w:hAnsi="Verdana" w:cs="Times New Roman"/>
          <w:color w:val="000000"/>
        </w:rPr>
        <w:t>Devlet</w:t>
      </w:r>
      <w:proofErr w:type="spellEnd"/>
      <w:r w:rsidRPr="005E4EC5">
        <w:rPr>
          <w:rFonts w:ascii="Verdana" w:eastAsia="Times New Roman" w:hAnsi="Verdana" w:cs="Times New Roman"/>
          <w:color w:val="000000"/>
        </w:rPr>
        <w:t xml:space="preserve">, Ekaterina (2001). «Rock Art and the Material Culture of Siberian and Central Asian Shamanism» (PDF). </w:t>
      </w:r>
      <w:proofErr w:type="spellStart"/>
      <w:r w:rsidRPr="005E4EC5">
        <w:rPr>
          <w:rFonts w:ascii="Verdana" w:eastAsia="Times New Roman" w:hAnsi="Verdana" w:cs="Times New Roman"/>
          <w:color w:val="000000"/>
          <w:lang w:val="es-ES"/>
        </w:rPr>
        <w:t>The</w:t>
      </w:r>
      <w:proofErr w:type="spellEnd"/>
      <w:r w:rsidRPr="005E4EC5">
        <w:rPr>
          <w:rFonts w:ascii="Verdana" w:eastAsia="Times New Roman" w:hAnsi="Verdana" w:cs="Times New Roman"/>
          <w:color w:val="000000"/>
          <w:lang w:val="es-ES"/>
        </w:rPr>
        <w:t xml:space="preserve"> </w:t>
      </w:r>
      <w:proofErr w:type="spellStart"/>
      <w:r w:rsidRPr="005E4EC5">
        <w:rPr>
          <w:rFonts w:ascii="Verdana" w:eastAsia="Times New Roman" w:hAnsi="Verdana" w:cs="Times New Roman"/>
          <w:color w:val="000000"/>
          <w:lang w:val="es-ES"/>
        </w:rPr>
        <w:t>Archaeology</w:t>
      </w:r>
      <w:proofErr w:type="spellEnd"/>
      <w:r w:rsidRPr="005E4EC5">
        <w:rPr>
          <w:rFonts w:ascii="Verdana" w:eastAsia="Times New Roman" w:hAnsi="Verdana" w:cs="Times New Roman"/>
          <w:color w:val="000000"/>
          <w:lang w:val="es-ES"/>
        </w:rPr>
        <w:t xml:space="preserve"> of </w:t>
      </w:r>
      <w:proofErr w:type="spellStart"/>
      <w:r w:rsidRPr="005E4EC5">
        <w:rPr>
          <w:rFonts w:ascii="Verdana" w:eastAsia="Times New Roman" w:hAnsi="Verdana" w:cs="Times New Roman"/>
          <w:color w:val="000000"/>
          <w:lang w:val="es-ES"/>
        </w:rPr>
        <w:t>Shamanism</w:t>
      </w:r>
      <w:proofErr w:type="spellEnd"/>
      <w:r w:rsidRPr="005E4EC5">
        <w:rPr>
          <w:rFonts w:ascii="Verdana" w:eastAsia="Times New Roman" w:hAnsi="Verdana" w:cs="Times New Roman"/>
          <w:color w:val="000000"/>
          <w:lang w:val="es-ES"/>
        </w:rPr>
        <w:t>. pp. 43–54. Tomado el 2 de Febrero de 2018.</w:t>
      </w:r>
    </w:p>
    <w:p w:rsidR="005E4EC5" w:rsidRPr="005E4EC5" w:rsidRDefault="005E4EC5" w:rsidP="00CE42FD">
      <w:pPr>
        <w:numPr>
          <w:ilvl w:val="0"/>
          <w:numId w:val="9"/>
        </w:numPr>
        <w:spacing w:before="100" w:beforeAutospacing="1" w:after="0" w:line="240" w:lineRule="auto"/>
        <w:ind w:left="1035"/>
        <w:jc w:val="both"/>
        <w:rPr>
          <w:rFonts w:ascii="Verdana" w:eastAsia="Times New Roman" w:hAnsi="Verdana" w:cs="Times New Roman"/>
          <w:color w:val="222222"/>
          <w:lang w:val="es-ES"/>
        </w:rPr>
      </w:pPr>
      <w:r w:rsidRPr="005E4EC5">
        <w:rPr>
          <w:rFonts w:ascii="Verdana" w:eastAsia="Times New Roman" w:hAnsi="Verdana" w:cs="Times New Roman"/>
          <w:color w:val="000000"/>
          <w:lang w:val="es-ES"/>
        </w:rPr>
        <w:t>Rock Art, (</w:t>
      </w:r>
      <w:proofErr w:type="spellStart"/>
      <w:r w:rsidRPr="005E4EC5">
        <w:rPr>
          <w:rFonts w:ascii="Verdana" w:eastAsia="Times New Roman" w:hAnsi="Verdana" w:cs="Times New Roman"/>
          <w:color w:val="000000"/>
          <w:lang w:val="es-ES"/>
        </w:rPr>
        <w:t>n.d</w:t>
      </w:r>
      <w:proofErr w:type="spellEnd"/>
      <w:r w:rsidRPr="005E4EC5">
        <w:rPr>
          <w:rFonts w:ascii="Verdana" w:eastAsia="Times New Roman" w:hAnsi="Verdana" w:cs="Times New Roman"/>
          <w:color w:val="000000"/>
          <w:lang w:val="es-ES"/>
        </w:rPr>
        <w:t>.), Febrero 13 de 2018. Tomado de Wikipedia.org</w:t>
      </w:r>
    </w:p>
    <w:p w:rsidR="005E4EC5" w:rsidRPr="005E4EC5" w:rsidRDefault="005E4EC5" w:rsidP="00CE42FD">
      <w:pPr>
        <w:numPr>
          <w:ilvl w:val="0"/>
          <w:numId w:val="9"/>
        </w:numPr>
        <w:spacing w:before="100" w:beforeAutospacing="1" w:after="0" w:line="240" w:lineRule="auto"/>
        <w:ind w:left="1035"/>
        <w:jc w:val="both"/>
        <w:rPr>
          <w:rFonts w:ascii="Verdana" w:eastAsia="Times New Roman" w:hAnsi="Verdana" w:cs="Times New Roman"/>
          <w:color w:val="222222"/>
        </w:rPr>
      </w:pPr>
      <w:proofErr w:type="spellStart"/>
      <w:r w:rsidRPr="005E4EC5">
        <w:rPr>
          <w:rFonts w:ascii="Verdana" w:eastAsia="Times New Roman" w:hAnsi="Verdana" w:cs="Times New Roman"/>
          <w:color w:val="000000"/>
        </w:rPr>
        <w:t>Hirst</w:t>
      </w:r>
      <w:proofErr w:type="spellEnd"/>
      <w:r w:rsidRPr="005E4EC5">
        <w:rPr>
          <w:rFonts w:ascii="Verdana" w:eastAsia="Times New Roman" w:hAnsi="Verdana" w:cs="Times New Roman"/>
          <w:color w:val="000000"/>
        </w:rPr>
        <w:t>, K. Kris. «Cave Art», (</w:t>
      </w:r>
      <w:proofErr w:type="spellStart"/>
      <w:r w:rsidRPr="005E4EC5">
        <w:rPr>
          <w:rFonts w:ascii="Verdana" w:eastAsia="Times New Roman" w:hAnsi="Verdana" w:cs="Times New Roman"/>
          <w:color w:val="000000"/>
        </w:rPr>
        <w:t>n.d.</w:t>
      </w:r>
      <w:proofErr w:type="spellEnd"/>
      <w:r w:rsidRPr="005E4EC5">
        <w:rPr>
          <w:rFonts w:ascii="Verdana" w:eastAsia="Times New Roman" w:hAnsi="Verdana" w:cs="Times New Roman"/>
          <w:color w:val="000000"/>
        </w:rPr>
        <w:t xml:space="preserve">). </w:t>
      </w:r>
      <w:proofErr w:type="spellStart"/>
      <w:r w:rsidRPr="005E4EC5">
        <w:rPr>
          <w:rFonts w:ascii="Verdana" w:eastAsia="Times New Roman" w:hAnsi="Verdana" w:cs="Times New Roman"/>
          <w:color w:val="000000"/>
        </w:rPr>
        <w:t>Tomado</w:t>
      </w:r>
      <w:proofErr w:type="spellEnd"/>
      <w:r w:rsidRPr="005E4EC5">
        <w:rPr>
          <w:rFonts w:ascii="Verdana" w:eastAsia="Times New Roman" w:hAnsi="Verdana" w:cs="Times New Roman"/>
          <w:color w:val="000000"/>
        </w:rPr>
        <w:t xml:space="preserve"> de about.com.</w:t>
      </w:r>
    </w:p>
    <w:p w:rsidR="005E4EC5" w:rsidRPr="005E4EC5" w:rsidRDefault="005E4EC5" w:rsidP="00CE42FD">
      <w:pPr>
        <w:numPr>
          <w:ilvl w:val="0"/>
          <w:numId w:val="9"/>
        </w:numPr>
        <w:spacing w:before="100" w:beforeAutospacing="1" w:after="0" w:line="240" w:lineRule="auto"/>
        <w:ind w:left="1035"/>
        <w:jc w:val="both"/>
        <w:rPr>
          <w:rFonts w:ascii="Verdana" w:eastAsia="Times New Roman" w:hAnsi="Verdana" w:cs="Times New Roman"/>
          <w:color w:val="222222"/>
        </w:rPr>
      </w:pPr>
      <w:r w:rsidRPr="005E4EC5">
        <w:rPr>
          <w:rFonts w:ascii="Verdana" w:eastAsia="Times New Roman" w:hAnsi="Verdana" w:cs="Times New Roman"/>
          <w:color w:val="000000"/>
          <w:lang w:val="es-ES"/>
        </w:rPr>
        <w:t>Parietal Art, (</w:t>
      </w:r>
      <w:proofErr w:type="spellStart"/>
      <w:r w:rsidRPr="005E4EC5">
        <w:rPr>
          <w:rFonts w:ascii="Verdana" w:eastAsia="Times New Roman" w:hAnsi="Verdana" w:cs="Times New Roman"/>
          <w:color w:val="000000"/>
          <w:lang w:val="es-ES"/>
        </w:rPr>
        <w:t>n.d</w:t>
      </w:r>
      <w:proofErr w:type="spellEnd"/>
      <w:r w:rsidRPr="005E4EC5">
        <w:rPr>
          <w:rFonts w:ascii="Verdana" w:eastAsia="Times New Roman" w:hAnsi="Verdana" w:cs="Times New Roman"/>
          <w:color w:val="000000"/>
          <w:lang w:val="es-ES"/>
        </w:rPr>
        <w:t xml:space="preserve">.), Noviembre 28 de 2017. </w:t>
      </w:r>
      <w:proofErr w:type="spellStart"/>
      <w:r w:rsidRPr="005E4EC5">
        <w:rPr>
          <w:rFonts w:ascii="Verdana" w:eastAsia="Times New Roman" w:hAnsi="Verdana" w:cs="Times New Roman"/>
          <w:color w:val="000000"/>
        </w:rPr>
        <w:t>Tomado</w:t>
      </w:r>
      <w:proofErr w:type="spellEnd"/>
      <w:r w:rsidRPr="005E4EC5">
        <w:rPr>
          <w:rFonts w:ascii="Verdana" w:eastAsia="Times New Roman" w:hAnsi="Verdana" w:cs="Times New Roman"/>
          <w:color w:val="000000"/>
        </w:rPr>
        <w:t xml:space="preserve"> de Wikipedia.org</w:t>
      </w:r>
    </w:p>
    <w:p w:rsidR="005E4EC5" w:rsidRPr="005E4EC5" w:rsidRDefault="005E4EC5" w:rsidP="00CE42FD">
      <w:pPr>
        <w:numPr>
          <w:ilvl w:val="0"/>
          <w:numId w:val="9"/>
        </w:numPr>
        <w:spacing w:before="100" w:beforeAutospacing="1" w:after="0" w:line="240" w:lineRule="auto"/>
        <w:ind w:left="1035"/>
        <w:jc w:val="both"/>
        <w:rPr>
          <w:rFonts w:ascii="Verdana" w:eastAsia="Times New Roman" w:hAnsi="Verdana" w:cs="Times New Roman"/>
          <w:color w:val="222222"/>
        </w:rPr>
      </w:pPr>
      <w:r w:rsidRPr="005E4EC5">
        <w:rPr>
          <w:rFonts w:ascii="Verdana" w:eastAsia="Times New Roman" w:hAnsi="Verdana" w:cs="Times New Roman"/>
          <w:color w:val="000000"/>
        </w:rPr>
        <w:t xml:space="preserve">«Cave paintings change ideas about the origin of art», Ghosh, </w:t>
      </w:r>
      <w:proofErr w:type="spellStart"/>
      <w:r w:rsidRPr="005E4EC5">
        <w:rPr>
          <w:rFonts w:ascii="Verdana" w:eastAsia="Times New Roman" w:hAnsi="Verdana" w:cs="Times New Roman"/>
          <w:color w:val="000000"/>
        </w:rPr>
        <w:t>Pallab</w:t>
      </w:r>
      <w:proofErr w:type="spellEnd"/>
      <w:r w:rsidRPr="005E4EC5">
        <w:rPr>
          <w:rFonts w:ascii="Verdana" w:eastAsia="Times New Roman" w:hAnsi="Verdana" w:cs="Times New Roman"/>
          <w:color w:val="000000"/>
        </w:rPr>
        <w:t xml:space="preserve">. BBC News. </w:t>
      </w:r>
      <w:proofErr w:type="spellStart"/>
      <w:r w:rsidRPr="005E4EC5">
        <w:rPr>
          <w:rFonts w:ascii="Verdana" w:eastAsia="Times New Roman" w:hAnsi="Verdana" w:cs="Times New Roman"/>
          <w:color w:val="000000"/>
        </w:rPr>
        <w:t>Tomado</w:t>
      </w:r>
      <w:proofErr w:type="spellEnd"/>
      <w:r w:rsidRPr="005E4EC5">
        <w:rPr>
          <w:rFonts w:ascii="Verdana" w:eastAsia="Times New Roman" w:hAnsi="Verdana" w:cs="Times New Roman"/>
          <w:color w:val="000000"/>
        </w:rPr>
        <w:t xml:space="preserve"> de bbc.com</w:t>
      </w:r>
    </w:p>
    <w:p w:rsidR="005E4EC5" w:rsidRPr="005E4EC5" w:rsidRDefault="005E4EC5" w:rsidP="00CE42FD">
      <w:pPr>
        <w:numPr>
          <w:ilvl w:val="0"/>
          <w:numId w:val="9"/>
        </w:numPr>
        <w:spacing w:before="100" w:beforeAutospacing="1" w:after="0" w:line="240" w:lineRule="auto"/>
        <w:ind w:left="1035"/>
        <w:jc w:val="both"/>
        <w:rPr>
          <w:rFonts w:ascii="Verdana" w:eastAsia="Times New Roman" w:hAnsi="Verdana" w:cs="Times New Roman"/>
          <w:color w:val="222222"/>
        </w:rPr>
      </w:pPr>
      <w:r w:rsidRPr="005E4EC5">
        <w:rPr>
          <w:rFonts w:ascii="Verdana" w:eastAsia="Times New Roman" w:hAnsi="Verdana" w:cs="Times New Roman"/>
          <w:color w:val="000000"/>
          <w:lang w:val="es-ES"/>
        </w:rPr>
        <w:t>Parietal Art, (</w:t>
      </w:r>
      <w:proofErr w:type="spellStart"/>
      <w:r w:rsidRPr="005E4EC5">
        <w:rPr>
          <w:rFonts w:ascii="Verdana" w:eastAsia="Times New Roman" w:hAnsi="Verdana" w:cs="Times New Roman"/>
          <w:color w:val="000000"/>
          <w:lang w:val="es-ES"/>
        </w:rPr>
        <w:t>n.d</w:t>
      </w:r>
      <w:proofErr w:type="spellEnd"/>
      <w:r w:rsidRPr="005E4EC5">
        <w:rPr>
          <w:rFonts w:ascii="Verdana" w:eastAsia="Times New Roman" w:hAnsi="Verdana" w:cs="Times New Roman"/>
          <w:color w:val="000000"/>
          <w:lang w:val="es-ES"/>
        </w:rPr>
        <w:t xml:space="preserve">.), Febrero 22 de 2018. </w:t>
      </w:r>
      <w:proofErr w:type="spellStart"/>
      <w:r w:rsidRPr="005E4EC5">
        <w:rPr>
          <w:rFonts w:ascii="Verdana" w:eastAsia="Times New Roman" w:hAnsi="Verdana" w:cs="Times New Roman"/>
          <w:color w:val="000000"/>
        </w:rPr>
        <w:t>Tomado</w:t>
      </w:r>
      <w:proofErr w:type="spellEnd"/>
      <w:r w:rsidRPr="005E4EC5">
        <w:rPr>
          <w:rFonts w:ascii="Verdana" w:eastAsia="Times New Roman" w:hAnsi="Verdana" w:cs="Times New Roman"/>
          <w:color w:val="000000"/>
        </w:rPr>
        <w:t xml:space="preserve"> de Wikipedia.org</w:t>
      </w:r>
    </w:p>
    <w:p w:rsidR="005E4EC5" w:rsidRPr="005E4EC5" w:rsidRDefault="005E4EC5" w:rsidP="00CE42FD">
      <w:pPr>
        <w:numPr>
          <w:ilvl w:val="0"/>
          <w:numId w:val="9"/>
        </w:numPr>
        <w:spacing w:before="100" w:beforeAutospacing="1" w:after="0" w:line="240" w:lineRule="auto"/>
        <w:ind w:left="1035"/>
        <w:jc w:val="both"/>
        <w:rPr>
          <w:rFonts w:ascii="Verdana" w:eastAsia="Times New Roman" w:hAnsi="Verdana" w:cs="Times New Roman"/>
          <w:color w:val="222222"/>
        </w:rPr>
      </w:pPr>
      <w:r w:rsidRPr="005E4EC5">
        <w:rPr>
          <w:rFonts w:ascii="Verdana" w:eastAsia="Times New Roman" w:hAnsi="Verdana" w:cs="Times New Roman"/>
          <w:color w:val="000000"/>
        </w:rPr>
        <w:t>Rock Art of the Mediterranean Basin, (</w:t>
      </w:r>
      <w:proofErr w:type="spellStart"/>
      <w:r w:rsidRPr="005E4EC5">
        <w:rPr>
          <w:rFonts w:ascii="Verdana" w:eastAsia="Times New Roman" w:hAnsi="Verdana" w:cs="Times New Roman"/>
          <w:color w:val="000000"/>
        </w:rPr>
        <w:t>n.d.</w:t>
      </w:r>
      <w:proofErr w:type="spellEnd"/>
      <w:r w:rsidRPr="005E4EC5">
        <w:rPr>
          <w:rFonts w:ascii="Verdana" w:eastAsia="Times New Roman" w:hAnsi="Verdana" w:cs="Times New Roman"/>
          <w:color w:val="000000"/>
        </w:rPr>
        <w:t xml:space="preserve">), </w:t>
      </w:r>
      <w:proofErr w:type="spellStart"/>
      <w:r w:rsidRPr="005E4EC5">
        <w:rPr>
          <w:rFonts w:ascii="Verdana" w:eastAsia="Times New Roman" w:hAnsi="Verdana" w:cs="Times New Roman"/>
          <w:color w:val="000000"/>
        </w:rPr>
        <w:t>Diciembre</w:t>
      </w:r>
      <w:proofErr w:type="spellEnd"/>
      <w:r w:rsidRPr="005E4EC5">
        <w:rPr>
          <w:rFonts w:ascii="Verdana" w:eastAsia="Times New Roman" w:hAnsi="Verdana" w:cs="Times New Roman"/>
          <w:color w:val="000000"/>
        </w:rPr>
        <w:t xml:space="preserve"> 21 de 2017. </w:t>
      </w:r>
      <w:proofErr w:type="spellStart"/>
      <w:r w:rsidRPr="005E4EC5">
        <w:rPr>
          <w:rFonts w:ascii="Verdana" w:eastAsia="Times New Roman" w:hAnsi="Verdana" w:cs="Times New Roman"/>
          <w:color w:val="000000"/>
        </w:rPr>
        <w:t>Tomado</w:t>
      </w:r>
      <w:proofErr w:type="spellEnd"/>
      <w:r w:rsidRPr="005E4EC5">
        <w:rPr>
          <w:rFonts w:ascii="Verdana" w:eastAsia="Times New Roman" w:hAnsi="Verdana" w:cs="Times New Roman"/>
          <w:color w:val="000000"/>
        </w:rPr>
        <w:t xml:space="preserve"> de Wikipedia.org</w:t>
      </w:r>
    </w:p>
    <w:p w:rsidR="005E4EC5" w:rsidRPr="005E4EC5" w:rsidRDefault="005E4EC5" w:rsidP="00CE42FD">
      <w:pPr>
        <w:numPr>
          <w:ilvl w:val="0"/>
          <w:numId w:val="9"/>
        </w:numPr>
        <w:spacing w:before="100" w:beforeAutospacing="1" w:after="0" w:line="240" w:lineRule="auto"/>
        <w:ind w:left="1035"/>
        <w:jc w:val="both"/>
        <w:rPr>
          <w:rFonts w:ascii="Verdana" w:eastAsia="Times New Roman" w:hAnsi="Verdana" w:cs="Times New Roman"/>
          <w:color w:val="222222"/>
        </w:rPr>
      </w:pPr>
      <w:r w:rsidRPr="005E4EC5">
        <w:rPr>
          <w:rFonts w:ascii="Verdana" w:eastAsia="Times New Roman" w:hAnsi="Verdana" w:cs="Times New Roman"/>
          <w:color w:val="000000"/>
        </w:rPr>
        <w:t>Rock Art of the Upper Paleolithic, (</w:t>
      </w:r>
      <w:proofErr w:type="spellStart"/>
      <w:r w:rsidRPr="005E4EC5">
        <w:rPr>
          <w:rFonts w:ascii="Verdana" w:eastAsia="Times New Roman" w:hAnsi="Verdana" w:cs="Times New Roman"/>
          <w:color w:val="000000"/>
        </w:rPr>
        <w:t>n.d.</w:t>
      </w:r>
      <w:proofErr w:type="spellEnd"/>
      <w:r w:rsidRPr="005E4EC5">
        <w:rPr>
          <w:rFonts w:ascii="Verdana" w:eastAsia="Times New Roman" w:hAnsi="Verdana" w:cs="Times New Roman"/>
          <w:color w:val="000000"/>
        </w:rPr>
        <w:t xml:space="preserve">), </w:t>
      </w:r>
      <w:proofErr w:type="spellStart"/>
      <w:r w:rsidRPr="005E4EC5">
        <w:rPr>
          <w:rFonts w:ascii="Verdana" w:eastAsia="Times New Roman" w:hAnsi="Verdana" w:cs="Times New Roman"/>
          <w:color w:val="000000"/>
        </w:rPr>
        <w:t>Enero</w:t>
      </w:r>
      <w:proofErr w:type="spellEnd"/>
      <w:r w:rsidRPr="005E4EC5">
        <w:rPr>
          <w:rFonts w:ascii="Verdana" w:eastAsia="Times New Roman" w:hAnsi="Verdana" w:cs="Times New Roman"/>
          <w:color w:val="000000"/>
        </w:rPr>
        <w:t xml:space="preserve"> 30 de 2018. </w:t>
      </w:r>
      <w:proofErr w:type="spellStart"/>
      <w:r w:rsidRPr="005E4EC5">
        <w:rPr>
          <w:rFonts w:ascii="Verdana" w:eastAsia="Times New Roman" w:hAnsi="Verdana" w:cs="Times New Roman"/>
          <w:color w:val="000000"/>
        </w:rPr>
        <w:t>Tomado</w:t>
      </w:r>
      <w:proofErr w:type="spellEnd"/>
      <w:r w:rsidRPr="005E4EC5">
        <w:rPr>
          <w:rFonts w:ascii="Verdana" w:eastAsia="Times New Roman" w:hAnsi="Verdana" w:cs="Times New Roman"/>
          <w:color w:val="000000"/>
        </w:rPr>
        <w:t xml:space="preserve"> de Wikipedia.org</w:t>
      </w:r>
    </w:p>
    <w:p w:rsidR="000F085A" w:rsidRPr="00CE42FD" w:rsidRDefault="005E4EC5" w:rsidP="00CE42FD">
      <w:pPr>
        <w:numPr>
          <w:ilvl w:val="0"/>
          <w:numId w:val="9"/>
        </w:numPr>
        <w:spacing w:before="360" w:beforeAutospacing="1" w:after="0" w:line="240" w:lineRule="auto"/>
        <w:ind w:left="1035"/>
        <w:jc w:val="both"/>
        <w:outlineLvl w:val="2"/>
        <w:rPr>
          <w:rFonts w:ascii="Tahoma" w:eastAsia="Times New Roman" w:hAnsi="Tahoma" w:cs="Tahoma"/>
          <w:color w:val="000000"/>
          <w:lang w:val="es-ES"/>
        </w:rPr>
      </w:pPr>
      <w:r w:rsidRPr="005E4EC5">
        <w:rPr>
          <w:rFonts w:ascii="Verdana" w:eastAsia="Times New Roman" w:hAnsi="Verdana" w:cs="Times New Roman"/>
          <w:color w:val="000000"/>
        </w:rPr>
        <w:t xml:space="preserve">Tim </w:t>
      </w:r>
      <w:proofErr w:type="spellStart"/>
      <w:r w:rsidRPr="005E4EC5">
        <w:rPr>
          <w:rFonts w:ascii="Verdana" w:eastAsia="Times New Roman" w:hAnsi="Verdana" w:cs="Times New Roman"/>
          <w:color w:val="000000"/>
        </w:rPr>
        <w:t>Appenzeller</w:t>
      </w:r>
      <w:proofErr w:type="spellEnd"/>
      <w:r w:rsidRPr="005E4EC5">
        <w:rPr>
          <w:rFonts w:ascii="Verdana" w:eastAsia="Times New Roman" w:hAnsi="Verdana" w:cs="Times New Roman"/>
          <w:color w:val="000000"/>
        </w:rPr>
        <w:t xml:space="preserve"> (2018). Europe’s first cave artists were </w:t>
      </w:r>
      <w:proofErr w:type="spellStart"/>
      <w:r w:rsidRPr="005E4EC5">
        <w:rPr>
          <w:rFonts w:ascii="Verdana" w:eastAsia="Times New Roman" w:hAnsi="Verdana" w:cs="Times New Roman"/>
          <w:color w:val="000000"/>
        </w:rPr>
        <w:t>Neandertals</w:t>
      </w:r>
      <w:proofErr w:type="spellEnd"/>
      <w:r w:rsidRPr="005E4EC5">
        <w:rPr>
          <w:rFonts w:ascii="Verdana" w:eastAsia="Times New Roman" w:hAnsi="Verdana" w:cs="Times New Roman"/>
          <w:color w:val="000000"/>
        </w:rPr>
        <w:t xml:space="preserve">, newly dated paintings show. </w:t>
      </w:r>
      <w:proofErr w:type="spellStart"/>
      <w:r w:rsidRPr="005E4EC5">
        <w:rPr>
          <w:rFonts w:ascii="Verdana" w:eastAsia="Times New Roman" w:hAnsi="Verdana" w:cs="Times New Roman"/>
          <w:color w:val="000000"/>
        </w:rPr>
        <w:t>Tomado</w:t>
      </w:r>
      <w:proofErr w:type="spellEnd"/>
      <w:r w:rsidRPr="005E4EC5">
        <w:rPr>
          <w:rFonts w:ascii="Verdana" w:eastAsia="Times New Roman" w:hAnsi="Verdana" w:cs="Times New Roman"/>
          <w:color w:val="000000"/>
        </w:rPr>
        <w:t xml:space="preserve"> de scincemag.org.</w:t>
      </w:r>
    </w:p>
    <w:p w:rsidR="00CE42FD" w:rsidRPr="00CE42FD" w:rsidRDefault="00CE42FD" w:rsidP="00CE42FD">
      <w:pPr>
        <w:spacing w:before="360" w:beforeAutospacing="1" w:after="0" w:line="240" w:lineRule="auto"/>
        <w:jc w:val="both"/>
        <w:outlineLvl w:val="2"/>
        <w:rPr>
          <w:rFonts w:ascii="Tahoma" w:eastAsia="Times New Roman" w:hAnsi="Tahoma" w:cs="Tahoma"/>
          <w:color w:val="000000"/>
          <w:lang w:val="es-ES"/>
        </w:rPr>
      </w:pPr>
    </w:p>
    <w:p w:rsidR="000F085A" w:rsidRPr="00CE42FD" w:rsidRDefault="000F085A" w:rsidP="00CE42FD">
      <w:pPr>
        <w:spacing w:before="360" w:beforeAutospacing="1" w:after="0" w:line="240" w:lineRule="auto"/>
        <w:jc w:val="both"/>
        <w:outlineLvl w:val="2"/>
        <w:rPr>
          <w:rFonts w:ascii="Tahoma" w:eastAsia="Times New Roman" w:hAnsi="Tahoma" w:cs="Tahoma"/>
          <w:color w:val="000000"/>
          <w:lang w:val="es-ES"/>
        </w:rPr>
      </w:pPr>
      <w:r w:rsidRPr="00CE42FD">
        <w:rPr>
          <w:rFonts w:ascii="Tahoma" w:eastAsia="Times New Roman" w:hAnsi="Tahoma" w:cs="Tahoma"/>
          <w:color w:val="000000"/>
          <w:lang w:val="es-ES"/>
        </w:rPr>
        <w:lastRenderedPageBreak/>
        <w:t xml:space="preserve">Responda las siguientes </w:t>
      </w:r>
      <w:r w:rsidR="00782342" w:rsidRPr="00CE42FD">
        <w:rPr>
          <w:rFonts w:ascii="Tahoma" w:eastAsia="Times New Roman" w:hAnsi="Tahoma" w:cs="Tahoma"/>
          <w:color w:val="000000"/>
          <w:lang w:val="es-ES"/>
        </w:rPr>
        <w:t>preguntas relacionadas al texto en su cuaderno de artes.</w:t>
      </w:r>
    </w:p>
    <w:p w:rsidR="000F085A" w:rsidRPr="00CE42FD" w:rsidRDefault="000F085A" w:rsidP="00CE42FD">
      <w:pPr>
        <w:pStyle w:val="Prrafodelista"/>
        <w:numPr>
          <w:ilvl w:val="0"/>
          <w:numId w:val="10"/>
        </w:numPr>
        <w:spacing w:before="360" w:beforeAutospacing="1" w:after="0" w:line="240" w:lineRule="auto"/>
        <w:jc w:val="both"/>
        <w:outlineLvl w:val="2"/>
        <w:rPr>
          <w:rFonts w:ascii="Tahoma" w:eastAsia="Times New Roman" w:hAnsi="Tahoma" w:cs="Tahoma"/>
          <w:color w:val="000000"/>
          <w:lang w:val="es-ES"/>
        </w:rPr>
      </w:pPr>
      <w:r w:rsidRPr="00CE42FD">
        <w:rPr>
          <w:rFonts w:ascii="Tahoma" w:eastAsia="Times New Roman" w:hAnsi="Tahoma" w:cs="Tahoma"/>
          <w:color w:val="000000"/>
          <w:lang w:val="es-ES"/>
        </w:rPr>
        <w:t>¿Qué entiende usted por arte rupestre?</w:t>
      </w:r>
    </w:p>
    <w:p w:rsidR="000F085A" w:rsidRPr="00CE42FD" w:rsidRDefault="000F085A" w:rsidP="00CE42FD">
      <w:pPr>
        <w:pStyle w:val="Prrafodelista"/>
        <w:numPr>
          <w:ilvl w:val="0"/>
          <w:numId w:val="10"/>
        </w:numPr>
        <w:spacing w:before="360" w:beforeAutospacing="1" w:after="0" w:line="240" w:lineRule="auto"/>
        <w:jc w:val="both"/>
        <w:outlineLvl w:val="2"/>
        <w:rPr>
          <w:rFonts w:ascii="Tahoma" w:eastAsia="Times New Roman" w:hAnsi="Tahoma" w:cs="Tahoma"/>
          <w:color w:val="000000"/>
          <w:lang w:val="es-ES"/>
        </w:rPr>
      </w:pPr>
      <w:r w:rsidRPr="00CE42FD">
        <w:rPr>
          <w:rFonts w:ascii="Tahoma" w:eastAsia="Times New Roman" w:hAnsi="Tahoma" w:cs="Tahoma"/>
          <w:color w:val="000000"/>
          <w:lang w:val="es-ES"/>
        </w:rPr>
        <w:t>“Se teoriza que también fueron utilizadas para comunicarse con otras personas”. El enunciado anterior según su conclusión que le sugiere a usted.</w:t>
      </w:r>
    </w:p>
    <w:p w:rsidR="000F085A" w:rsidRPr="00CE42FD" w:rsidRDefault="000F085A" w:rsidP="00CE42FD">
      <w:pPr>
        <w:pStyle w:val="Prrafodelista"/>
        <w:numPr>
          <w:ilvl w:val="0"/>
          <w:numId w:val="10"/>
        </w:numPr>
        <w:spacing w:before="360" w:beforeAutospacing="1" w:after="0" w:line="240" w:lineRule="auto"/>
        <w:jc w:val="both"/>
        <w:outlineLvl w:val="2"/>
        <w:rPr>
          <w:rFonts w:ascii="Tahoma" w:eastAsia="Times New Roman" w:hAnsi="Tahoma" w:cs="Tahoma"/>
          <w:color w:val="000000"/>
          <w:lang w:val="es-ES"/>
        </w:rPr>
      </w:pPr>
      <w:r w:rsidRPr="00CE42FD">
        <w:rPr>
          <w:rFonts w:ascii="Tahoma" w:eastAsia="Times New Roman" w:hAnsi="Tahoma" w:cs="Tahoma"/>
          <w:color w:val="000000"/>
          <w:lang w:val="es-ES"/>
        </w:rPr>
        <w:t xml:space="preserve"> Según </w:t>
      </w:r>
      <w:r w:rsidR="00AC03B4" w:rsidRPr="00CE42FD">
        <w:rPr>
          <w:rFonts w:ascii="Tahoma" w:eastAsia="Times New Roman" w:hAnsi="Tahoma" w:cs="Tahoma"/>
          <w:color w:val="000000"/>
          <w:lang w:val="es-ES"/>
        </w:rPr>
        <w:t>la lectura cual es el origen del arte rupestre, argumente su respuesta.</w:t>
      </w:r>
    </w:p>
    <w:p w:rsidR="00AC03B4" w:rsidRPr="00CE42FD" w:rsidRDefault="00B51750" w:rsidP="00CE42FD">
      <w:pPr>
        <w:pStyle w:val="Prrafodelista"/>
        <w:numPr>
          <w:ilvl w:val="0"/>
          <w:numId w:val="10"/>
        </w:numPr>
        <w:spacing w:before="360" w:beforeAutospacing="1" w:after="0" w:line="240" w:lineRule="auto"/>
        <w:jc w:val="both"/>
        <w:outlineLvl w:val="2"/>
        <w:rPr>
          <w:rFonts w:ascii="Tahoma" w:eastAsia="Times New Roman" w:hAnsi="Tahoma" w:cs="Tahoma"/>
          <w:color w:val="000000"/>
          <w:lang w:val="es-ES"/>
        </w:rPr>
      </w:pPr>
      <w:r w:rsidRPr="00CE42FD">
        <w:rPr>
          <w:rFonts w:ascii="Tahoma" w:eastAsia="Times New Roman" w:hAnsi="Tahoma" w:cs="Tahoma"/>
          <w:color w:val="000000"/>
          <w:lang w:val="es-ES"/>
        </w:rPr>
        <w:t>Qué significado tiene la palabra “Neandertales”</w:t>
      </w:r>
    </w:p>
    <w:p w:rsidR="00B51750" w:rsidRPr="00CE42FD" w:rsidRDefault="00B51750" w:rsidP="00CE42FD">
      <w:pPr>
        <w:pStyle w:val="Prrafodelista"/>
        <w:numPr>
          <w:ilvl w:val="0"/>
          <w:numId w:val="10"/>
        </w:numPr>
        <w:spacing w:before="360" w:beforeAutospacing="1" w:after="0" w:line="240" w:lineRule="auto"/>
        <w:jc w:val="both"/>
        <w:outlineLvl w:val="2"/>
        <w:rPr>
          <w:rFonts w:ascii="Tahoma" w:eastAsia="Times New Roman" w:hAnsi="Tahoma" w:cs="Tahoma"/>
          <w:color w:val="000000"/>
          <w:lang w:val="es-ES"/>
        </w:rPr>
      </w:pPr>
      <w:r w:rsidRPr="00CE42FD">
        <w:rPr>
          <w:rFonts w:ascii="Tahoma" w:eastAsia="Times New Roman" w:hAnsi="Tahoma" w:cs="Tahoma"/>
          <w:color w:val="000000"/>
          <w:lang w:val="es-ES"/>
        </w:rPr>
        <w:t>Cuáles son las características del arte rupestre y como llevaría usted a la práctica cada una de ellas.</w:t>
      </w:r>
    </w:p>
    <w:p w:rsidR="00B51750" w:rsidRPr="00CE42FD" w:rsidRDefault="00782342" w:rsidP="00CE42FD">
      <w:pPr>
        <w:pStyle w:val="Prrafodelista"/>
        <w:numPr>
          <w:ilvl w:val="0"/>
          <w:numId w:val="10"/>
        </w:numPr>
        <w:spacing w:before="360" w:beforeAutospacing="1" w:after="0" w:line="240" w:lineRule="auto"/>
        <w:jc w:val="both"/>
        <w:outlineLvl w:val="2"/>
        <w:rPr>
          <w:rFonts w:ascii="Tahoma" w:eastAsia="Times New Roman" w:hAnsi="Tahoma" w:cs="Tahoma"/>
          <w:color w:val="000000"/>
          <w:lang w:val="es-ES"/>
        </w:rPr>
      </w:pPr>
      <w:r w:rsidRPr="00CE42FD">
        <w:rPr>
          <w:rFonts w:ascii="Tahoma" w:eastAsia="Times New Roman" w:hAnsi="Tahoma" w:cs="Tahoma"/>
          <w:color w:val="000000"/>
          <w:lang w:val="es-ES"/>
        </w:rPr>
        <w:t>Realice un breve resumen de la lectura anterior.</w:t>
      </w:r>
    </w:p>
    <w:p w:rsidR="00782342" w:rsidRDefault="00782342" w:rsidP="00C74A6C">
      <w:pPr>
        <w:pStyle w:val="Prrafodelista"/>
        <w:numPr>
          <w:ilvl w:val="0"/>
          <w:numId w:val="10"/>
        </w:numPr>
        <w:spacing w:before="360" w:beforeAutospacing="1" w:after="0" w:line="240" w:lineRule="auto"/>
        <w:jc w:val="both"/>
        <w:outlineLvl w:val="2"/>
        <w:rPr>
          <w:rFonts w:ascii="Tahoma" w:eastAsia="Times New Roman" w:hAnsi="Tahoma" w:cs="Tahoma"/>
          <w:color w:val="000000"/>
          <w:lang w:val="es-ES"/>
        </w:rPr>
      </w:pPr>
      <w:r w:rsidRPr="00CE42FD">
        <w:rPr>
          <w:rFonts w:ascii="Tahoma" w:eastAsia="Times New Roman" w:hAnsi="Tahoma" w:cs="Tahoma"/>
          <w:color w:val="000000"/>
          <w:lang w:val="es-ES"/>
        </w:rPr>
        <w:t>Que conclusiones le genera el texto, mínimo tres</w:t>
      </w:r>
      <w:r w:rsidR="00C74A6C">
        <w:rPr>
          <w:rFonts w:ascii="Tahoma" w:eastAsia="Times New Roman" w:hAnsi="Tahoma" w:cs="Tahoma"/>
          <w:color w:val="000000"/>
          <w:lang w:val="es-ES"/>
        </w:rPr>
        <w:t xml:space="preserve"> conclusiones</w:t>
      </w:r>
    </w:p>
    <w:p w:rsidR="005D7573" w:rsidRDefault="005D7573" w:rsidP="00C74A6C">
      <w:pPr>
        <w:pStyle w:val="Prrafodelista"/>
        <w:numPr>
          <w:ilvl w:val="0"/>
          <w:numId w:val="10"/>
        </w:numPr>
        <w:spacing w:before="360" w:beforeAutospacing="1" w:after="0" w:line="240" w:lineRule="auto"/>
        <w:jc w:val="both"/>
        <w:outlineLvl w:val="2"/>
        <w:rPr>
          <w:rFonts w:ascii="Tahoma" w:eastAsia="Times New Roman" w:hAnsi="Tahoma" w:cs="Tahoma"/>
          <w:color w:val="000000"/>
          <w:lang w:val="es-ES"/>
        </w:rPr>
      </w:pPr>
      <w:r>
        <w:rPr>
          <w:rFonts w:ascii="Tahoma" w:eastAsia="Times New Roman" w:hAnsi="Tahoma" w:cs="Tahoma"/>
          <w:color w:val="000000"/>
          <w:lang w:val="es-ES"/>
        </w:rPr>
        <w:t xml:space="preserve">En formato de dibujo o cartulina blanca por octavos realiza tres propuestas </w:t>
      </w:r>
      <w:r w:rsidRPr="005D7573">
        <w:rPr>
          <w:rFonts w:ascii="Tahoma" w:eastAsia="Times New Roman" w:hAnsi="Tahoma" w:cs="Tahoma"/>
          <w:b/>
          <w:color w:val="000000"/>
          <w:lang w:val="es-ES"/>
        </w:rPr>
        <w:t>desde el arte rupestre</w:t>
      </w:r>
      <w:r>
        <w:rPr>
          <w:rFonts w:ascii="Tahoma" w:eastAsia="Times New Roman" w:hAnsi="Tahoma" w:cs="Tahoma"/>
          <w:color w:val="000000"/>
          <w:lang w:val="es-ES"/>
        </w:rPr>
        <w:t>. Donde comuniques algo cotidiano de tu entorno (Ejemplo: Jóvenes Jugando Futbol, animales domésticos en la calle), la imaginación, creatividad y la composición hacen parte de tus propias propuestas, puedes utilizar lápiz HB- 6B; colores, Vinilos etc.</w:t>
      </w:r>
    </w:p>
    <w:p w:rsidR="00C74A6C" w:rsidRPr="00C74A6C" w:rsidRDefault="00C74A6C" w:rsidP="00C74A6C">
      <w:pPr>
        <w:pStyle w:val="Prrafodelista"/>
        <w:spacing w:before="360" w:beforeAutospacing="1" w:after="0" w:line="240" w:lineRule="auto"/>
        <w:jc w:val="both"/>
        <w:outlineLvl w:val="2"/>
        <w:rPr>
          <w:rFonts w:ascii="Tahoma" w:eastAsia="Times New Roman" w:hAnsi="Tahoma" w:cs="Tahoma"/>
          <w:color w:val="000000"/>
          <w:lang w:val="es-ES"/>
        </w:rPr>
      </w:pPr>
    </w:p>
    <w:sectPr w:rsidR="00C74A6C" w:rsidRPr="00C74A6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9B1CAC"/>
    <w:multiLevelType w:val="multilevel"/>
    <w:tmpl w:val="3E083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C12D84"/>
    <w:multiLevelType w:val="multilevel"/>
    <w:tmpl w:val="ACA84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21370F"/>
    <w:multiLevelType w:val="hybridMultilevel"/>
    <w:tmpl w:val="A3EE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0C7456"/>
    <w:multiLevelType w:val="multilevel"/>
    <w:tmpl w:val="D5128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24F0E2F"/>
    <w:multiLevelType w:val="multilevel"/>
    <w:tmpl w:val="8D58E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D259F3"/>
    <w:multiLevelType w:val="multilevel"/>
    <w:tmpl w:val="F35E1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E7279E"/>
    <w:multiLevelType w:val="multilevel"/>
    <w:tmpl w:val="404273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5591F64"/>
    <w:multiLevelType w:val="multilevel"/>
    <w:tmpl w:val="DFF2C7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F149E2"/>
    <w:multiLevelType w:val="multilevel"/>
    <w:tmpl w:val="2F1A3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DB6211"/>
    <w:multiLevelType w:val="multilevel"/>
    <w:tmpl w:val="CB3431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9"/>
  </w:num>
  <w:num w:numId="4">
    <w:abstractNumId w:val="4"/>
  </w:num>
  <w:num w:numId="5">
    <w:abstractNumId w:val="7"/>
  </w:num>
  <w:num w:numId="6">
    <w:abstractNumId w:val="8"/>
  </w:num>
  <w:num w:numId="7">
    <w:abstractNumId w:val="0"/>
  </w:num>
  <w:num w:numId="8">
    <w:abstractNumId w:val="5"/>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685"/>
    <w:rsid w:val="000F085A"/>
    <w:rsid w:val="00145115"/>
    <w:rsid w:val="00454CD8"/>
    <w:rsid w:val="004C6930"/>
    <w:rsid w:val="005A4FF8"/>
    <w:rsid w:val="005D7573"/>
    <w:rsid w:val="005E4EC5"/>
    <w:rsid w:val="00704908"/>
    <w:rsid w:val="00782342"/>
    <w:rsid w:val="008678D3"/>
    <w:rsid w:val="00A64CA7"/>
    <w:rsid w:val="00AC03B4"/>
    <w:rsid w:val="00B51750"/>
    <w:rsid w:val="00B56685"/>
    <w:rsid w:val="00C62B64"/>
    <w:rsid w:val="00C74A6C"/>
    <w:rsid w:val="00CE42FD"/>
    <w:rsid w:val="00D70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B1D51D-C74A-4885-989B-1FE5743F0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E4E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1752011">
      <w:bodyDiv w:val="1"/>
      <w:marLeft w:val="0"/>
      <w:marRight w:val="0"/>
      <w:marTop w:val="0"/>
      <w:marBottom w:val="0"/>
      <w:divBdr>
        <w:top w:val="none" w:sz="0" w:space="0" w:color="auto"/>
        <w:left w:val="none" w:sz="0" w:space="0" w:color="auto"/>
        <w:bottom w:val="none" w:sz="0" w:space="0" w:color="auto"/>
        <w:right w:val="none" w:sz="0" w:space="0" w:color="auto"/>
      </w:divBdr>
    </w:div>
    <w:div w:id="2026861605">
      <w:bodyDiv w:val="1"/>
      <w:marLeft w:val="0"/>
      <w:marRight w:val="0"/>
      <w:marTop w:val="0"/>
      <w:marBottom w:val="0"/>
      <w:divBdr>
        <w:top w:val="none" w:sz="0" w:space="0" w:color="auto"/>
        <w:left w:val="none" w:sz="0" w:space="0" w:color="auto"/>
        <w:bottom w:val="none" w:sz="0" w:space="0" w:color="auto"/>
        <w:right w:val="none" w:sz="0" w:space="0" w:color="auto"/>
      </w:divBdr>
      <w:divsChild>
        <w:div w:id="557588714">
          <w:marLeft w:val="0"/>
          <w:marRight w:val="0"/>
          <w:marTop w:val="0"/>
          <w:marBottom w:val="0"/>
          <w:divBdr>
            <w:top w:val="none" w:sz="0" w:space="0" w:color="auto"/>
            <w:left w:val="none" w:sz="0" w:space="0" w:color="auto"/>
            <w:bottom w:val="none" w:sz="0" w:space="0" w:color="auto"/>
            <w:right w:val="none" w:sz="0" w:space="0" w:color="auto"/>
          </w:divBdr>
          <w:divsChild>
            <w:div w:id="553930722">
              <w:marLeft w:val="0"/>
              <w:marRight w:val="0"/>
              <w:marTop w:val="0"/>
              <w:marBottom w:val="240"/>
              <w:divBdr>
                <w:top w:val="none" w:sz="0" w:space="0" w:color="auto"/>
                <w:left w:val="none" w:sz="0" w:space="0" w:color="auto"/>
                <w:bottom w:val="none" w:sz="0" w:space="0" w:color="auto"/>
                <w:right w:val="none" w:sz="0" w:space="0" w:color="auto"/>
              </w:divBdr>
              <w:divsChild>
                <w:div w:id="216744295">
                  <w:marLeft w:val="0"/>
                  <w:marRight w:val="0"/>
                  <w:marTop w:val="0"/>
                  <w:marBottom w:val="0"/>
                  <w:divBdr>
                    <w:top w:val="none" w:sz="0" w:space="0" w:color="auto"/>
                    <w:left w:val="none" w:sz="0" w:space="0" w:color="auto"/>
                    <w:bottom w:val="none" w:sz="0" w:space="0" w:color="auto"/>
                    <w:right w:val="none" w:sz="0" w:space="0" w:color="auto"/>
                  </w:divBdr>
                  <w:divsChild>
                    <w:div w:id="75389144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861747316">
          <w:marLeft w:val="0"/>
          <w:marRight w:val="0"/>
          <w:marTop w:val="0"/>
          <w:marBottom w:val="450"/>
          <w:divBdr>
            <w:top w:val="none" w:sz="0" w:space="0" w:color="auto"/>
            <w:left w:val="none" w:sz="0" w:space="0" w:color="auto"/>
            <w:bottom w:val="none" w:sz="0" w:space="0" w:color="auto"/>
            <w:right w:val="none" w:sz="0" w:space="0" w:color="auto"/>
          </w:divBdr>
          <w:divsChild>
            <w:div w:id="1532305989">
              <w:marLeft w:val="-45"/>
              <w:marRight w:val="-45"/>
              <w:marTop w:val="0"/>
              <w:marBottom w:val="0"/>
              <w:divBdr>
                <w:top w:val="none" w:sz="0" w:space="0" w:color="auto"/>
                <w:left w:val="none" w:sz="0" w:space="0" w:color="auto"/>
                <w:bottom w:val="none" w:sz="0" w:space="0" w:color="auto"/>
                <w:right w:val="none" w:sz="0" w:space="0" w:color="auto"/>
              </w:divBdr>
              <w:divsChild>
                <w:div w:id="131317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731306">
          <w:marLeft w:val="0"/>
          <w:marRight w:val="0"/>
          <w:marTop w:val="315"/>
          <w:marBottom w:val="0"/>
          <w:divBdr>
            <w:top w:val="none" w:sz="0" w:space="0" w:color="auto"/>
            <w:left w:val="none" w:sz="0" w:space="0" w:color="auto"/>
            <w:bottom w:val="none" w:sz="0" w:space="0" w:color="auto"/>
            <w:right w:val="none" w:sz="0" w:space="0" w:color="auto"/>
          </w:divBdr>
          <w:divsChild>
            <w:div w:id="830409702">
              <w:marLeft w:val="0"/>
              <w:marRight w:val="0"/>
              <w:marTop w:val="0"/>
              <w:marBottom w:val="0"/>
              <w:divBdr>
                <w:top w:val="none" w:sz="0" w:space="0" w:color="auto"/>
                <w:left w:val="none" w:sz="0" w:space="0" w:color="auto"/>
                <w:bottom w:val="none" w:sz="0" w:space="0" w:color="auto"/>
                <w:right w:val="none" w:sz="0" w:space="0" w:color="auto"/>
              </w:divBdr>
              <w:divsChild>
                <w:div w:id="783504781">
                  <w:marLeft w:val="0"/>
                  <w:marRight w:val="0"/>
                  <w:marTop w:val="0"/>
                  <w:marBottom w:val="0"/>
                  <w:divBdr>
                    <w:top w:val="none" w:sz="0" w:space="0" w:color="auto"/>
                    <w:left w:val="none" w:sz="0" w:space="0" w:color="auto"/>
                    <w:bottom w:val="none" w:sz="0" w:space="0" w:color="auto"/>
                    <w:right w:val="none" w:sz="0" w:space="0" w:color="auto"/>
                  </w:divBdr>
                </w:div>
              </w:divsChild>
            </w:div>
            <w:div w:id="1272469456">
              <w:marLeft w:val="0"/>
              <w:marRight w:val="0"/>
              <w:marTop w:val="0"/>
              <w:marBottom w:val="240"/>
              <w:divBdr>
                <w:top w:val="single" w:sz="6" w:space="8" w:color="AAAAAA"/>
                <w:left w:val="single" w:sz="6" w:space="8" w:color="AAAAAA"/>
                <w:bottom w:val="single" w:sz="6" w:space="8" w:color="AAAAAA"/>
                <w:right w:val="single" w:sz="6" w:space="8" w:color="AAAAAA"/>
              </w:divBdr>
            </w:div>
            <w:div w:id="98064000">
              <w:marLeft w:val="0"/>
              <w:marRight w:val="0"/>
              <w:marTop w:val="0"/>
              <w:marBottom w:val="0"/>
              <w:divBdr>
                <w:top w:val="none" w:sz="0" w:space="0" w:color="auto"/>
                <w:left w:val="none" w:sz="0" w:space="0" w:color="auto"/>
                <w:bottom w:val="none" w:sz="0" w:space="0" w:color="auto"/>
                <w:right w:val="none" w:sz="0" w:space="0" w:color="auto"/>
              </w:divBdr>
              <w:divsChild>
                <w:div w:id="1121806900">
                  <w:marLeft w:val="0"/>
                  <w:marRight w:val="0"/>
                  <w:marTop w:val="0"/>
                  <w:marBottom w:val="0"/>
                  <w:divBdr>
                    <w:top w:val="none" w:sz="0" w:space="0" w:color="auto"/>
                    <w:left w:val="none" w:sz="0" w:space="0" w:color="auto"/>
                    <w:bottom w:val="none" w:sz="0" w:space="0" w:color="auto"/>
                    <w:right w:val="none" w:sz="0" w:space="0" w:color="auto"/>
                  </w:divBdr>
                </w:div>
              </w:divsChild>
            </w:div>
            <w:div w:id="1906380376">
              <w:marLeft w:val="0"/>
              <w:marRight w:val="0"/>
              <w:marTop w:val="0"/>
              <w:marBottom w:val="0"/>
              <w:divBdr>
                <w:top w:val="none" w:sz="0" w:space="0" w:color="auto"/>
                <w:left w:val="none" w:sz="0" w:space="0" w:color="auto"/>
                <w:bottom w:val="none" w:sz="0" w:space="0" w:color="auto"/>
                <w:right w:val="none" w:sz="0" w:space="0" w:color="auto"/>
              </w:divBdr>
              <w:divsChild>
                <w:div w:id="333536866">
                  <w:marLeft w:val="0"/>
                  <w:marRight w:val="0"/>
                  <w:marTop w:val="0"/>
                  <w:marBottom w:val="0"/>
                  <w:divBdr>
                    <w:top w:val="none" w:sz="0" w:space="0" w:color="auto"/>
                    <w:left w:val="none" w:sz="0" w:space="0" w:color="auto"/>
                    <w:bottom w:val="none" w:sz="0" w:space="0" w:color="auto"/>
                    <w:right w:val="none" w:sz="0" w:space="0" w:color="auto"/>
                  </w:divBdr>
                </w:div>
              </w:divsChild>
            </w:div>
            <w:div w:id="899291656">
              <w:marLeft w:val="0"/>
              <w:marRight w:val="0"/>
              <w:marTop w:val="0"/>
              <w:marBottom w:val="0"/>
              <w:divBdr>
                <w:top w:val="none" w:sz="0" w:space="0" w:color="auto"/>
                <w:left w:val="none" w:sz="0" w:space="0" w:color="auto"/>
                <w:bottom w:val="none" w:sz="0" w:space="0" w:color="auto"/>
                <w:right w:val="none" w:sz="0" w:space="0" w:color="auto"/>
              </w:divBdr>
              <w:divsChild>
                <w:div w:id="166311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mag.org/news/2018/02/europes-first-cave-artists-were-neandertals-newly-dated-paintings-sho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www.lifeder.com/edad-de-piedr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lifeder.com/author/marco-ibarra/" TargetMode="Externa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48DE2-8A5E-4F12-9376-F1FF0DF6F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1327</Words>
  <Characters>7299</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Hooverney Penagos Garcia</dc:creator>
  <cp:keywords/>
  <dc:description/>
  <cp:lastModifiedBy>DANIEL</cp:lastModifiedBy>
  <cp:revision>2</cp:revision>
  <dcterms:created xsi:type="dcterms:W3CDTF">2020-03-18T00:58:00Z</dcterms:created>
  <dcterms:modified xsi:type="dcterms:W3CDTF">2020-03-18T00:58:00Z</dcterms:modified>
</cp:coreProperties>
</file>