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09D" w:rsidRDefault="006A009D" w:rsidP="006A009D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4643F7">
        <w:rPr>
          <w:rFonts w:ascii="Tahoma" w:hAnsi="Tahoma" w:cs="Tahoma"/>
          <w:b/>
          <w:sz w:val="20"/>
          <w:szCs w:val="20"/>
          <w:lang w:val="es-CO"/>
        </w:rPr>
        <w:t>INSTITUCIÓN EDUCATIVA MONSEÑOR RAMON ARCILA SEDE RAUL SILVA HOLGUIN</w:t>
      </w:r>
      <w:bookmarkStart w:id="0" w:name="_GoBack"/>
      <w:bookmarkEnd w:id="0"/>
    </w:p>
    <w:p w:rsidR="006A009D" w:rsidRPr="00454FC0" w:rsidRDefault="006A009D" w:rsidP="006A009D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454FC0">
        <w:rPr>
          <w:rFonts w:ascii="Tahoma" w:hAnsi="Tahoma" w:cs="Tahoma"/>
          <w:b/>
          <w:sz w:val="20"/>
          <w:szCs w:val="20"/>
          <w:lang w:val="es-CO"/>
        </w:rPr>
        <w:t>DOCUMENTO ACLARATORIO VIDEO N° 1 (SIMPLIFICACIÓN)</w:t>
      </w:r>
    </w:p>
    <w:p w:rsidR="006A009D" w:rsidRDefault="006A009D" w:rsidP="006A009D">
      <w:pPr>
        <w:rPr>
          <w:rFonts w:ascii="Tahoma" w:hAnsi="Tahoma" w:cs="Tahoma"/>
          <w:sz w:val="20"/>
          <w:szCs w:val="20"/>
          <w:lang w:val="es-CO"/>
        </w:rPr>
      </w:pPr>
      <w:r w:rsidRPr="004643F7">
        <w:rPr>
          <w:rFonts w:ascii="Tahoma" w:hAnsi="Tahoma" w:cs="Tahoma"/>
          <w:b/>
          <w:sz w:val="20"/>
          <w:szCs w:val="20"/>
          <w:lang w:val="es-CO"/>
        </w:rPr>
        <w:t>DOCENTE</w:t>
      </w:r>
      <w:r>
        <w:rPr>
          <w:rFonts w:ascii="Tahoma" w:hAnsi="Tahoma" w:cs="Tahoma"/>
          <w:sz w:val="20"/>
          <w:szCs w:val="20"/>
          <w:lang w:val="es-CO"/>
        </w:rPr>
        <w:t xml:space="preserve">: CARLOS ALBERTO BOLAÑOS </w:t>
      </w:r>
      <w:r w:rsidR="00F657A7">
        <w:rPr>
          <w:rFonts w:ascii="Tahoma" w:hAnsi="Tahoma" w:cs="Tahoma"/>
          <w:sz w:val="20"/>
          <w:szCs w:val="20"/>
          <w:lang w:val="es-CO"/>
        </w:rPr>
        <w:t>PÉREZ</w:t>
      </w:r>
      <w:r>
        <w:rPr>
          <w:rFonts w:ascii="Tahoma" w:hAnsi="Tahoma" w:cs="Tahoma"/>
          <w:sz w:val="20"/>
          <w:szCs w:val="20"/>
          <w:lang w:val="es-CO"/>
        </w:rPr>
        <w:t xml:space="preserve">  </w:t>
      </w:r>
      <w:r w:rsidRPr="004643F7">
        <w:rPr>
          <w:rFonts w:ascii="Tahoma" w:hAnsi="Tahoma" w:cs="Tahoma"/>
          <w:b/>
          <w:sz w:val="20"/>
          <w:szCs w:val="20"/>
          <w:lang w:val="es-CO"/>
        </w:rPr>
        <w:t>GRADOS</w:t>
      </w:r>
      <w:r>
        <w:rPr>
          <w:rFonts w:ascii="Tahoma" w:hAnsi="Tahoma" w:cs="Tahoma"/>
          <w:sz w:val="20"/>
          <w:szCs w:val="20"/>
          <w:lang w:val="es-CO"/>
        </w:rPr>
        <w:t>: 7°4 – 7°5 – 7°6</w:t>
      </w:r>
    </w:p>
    <w:p w:rsidR="006A009D" w:rsidRPr="00F657A7" w:rsidRDefault="006A009D" w:rsidP="006A009D">
      <w:pPr>
        <w:rPr>
          <w:rFonts w:ascii="Tahoma" w:hAnsi="Tahoma" w:cs="Tahoma"/>
          <w:b/>
          <w:sz w:val="20"/>
          <w:szCs w:val="20"/>
          <w:lang w:val="es-CO"/>
        </w:rPr>
      </w:pPr>
      <w:r w:rsidRPr="00F657A7">
        <w:rPr>
          <w:rFonts w:ascii="Tahoma" w:hAnsi="Tahoma" w:cs="Tahoma"/>
          <w:b/>
          <w:sz w:val="20"/>
          <w:szCs w:val="20"/>
          <w:lang w:val="es-CO"/>
        </w:rPr>
        <w:t>SIMPLIFICACIÓN DE FRACCIONES</w:t>
      </w:r>
    </w:p>
    <w:p w:rsidR="00E8308A" w:rsidRDefault="006A009D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Simplificar un fraccionario es reducirlo a su más mínima expresión numérica hasta hacerlo irreductible, transformándolo en una fracción equivalente a la primera.</w:t>
      </w:r>
      <w:r w:rsidR="00E8308A">
        <w:rPr>
          <w:rFonts w:ascii="Tahoma" w:hAnsi="Tahoma" w:cs="Tahoma"/>
          <w:sz w:val="20"/>
          <w:szCs w:val="20"/>
          <w:lang w:val="es-CO"/>
        </w:rPr>
        <w:t xml:space="preserve"> </w:t>
      </w:r>
      <w:r>
        <w:rPr>
          <w:rFonts w:ascii="Tahoma" w:hAnsi="Tahoma" w:cs="Tahoma"/>
          <w:sz w:val="20"/>
          <w:szCs w:val="20"/>
          <w:lang w:val="es-CO"/>
        </w:rPr>
        <w:t>Para simplificar es necesario dividir e</w:t>
      </w:r>
      <w:r w:rsidR="00E8308A">
        <w:rPr>
          <w:rFonts w:ascii="Tahoma" w:hAnsi="Tahoma" w:cs="Tahoma"/>
          <w:sz w:val="20"/>
          <w:szCs w:val="20"/>
          <w:lang w:val="es-CO"/>
        </w:rPr>
        <w:t>l numerador y denominador por el mismo</w:t>
      </w:r>
      <w:r>
        <w:rPr>
          <w:rFonts w:ascii="Tahoma" w:hAnsi="Tahoma" w:cs="Tahoma"/>
          <w:sz w:val="20"/>
          <w:szCs w:val="20"/>
          <w:lang w:val="es-CO"/>
        </w:rPr>
        <w:t xml:space="preserve"> factor o divisor común</w:t>
      </w:r>
      <w:r w:rsidR="00E8308A">
        <w:rPr>
          <w:rFonts w:ascii="Tahoma" w:hAnsi="Tahoma" w:cs="Tahoma"/>
          <w:sz w:val="20"/>
          <w:szCs w:val="20"/>
          <w:lang w:val="es-CO"/>
        </w:rPr>
        <w:t>.</w:t>
      </w:r>
    </w:p>
    <w:p w:rsidR="00E8308A" w:rsidRPr="00ED0AEF" w:rsidRDefault="00E8308A" w:rsidP="00E8308A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ED0AEF">
        <w:rPr>
          <w:rFonts w:ascii="Tahoma" w:hAnsi="Tahoma" w:cs="Tahoma"/>
          <w:b/>
          <w:sz w:val="20"/>
          <w:szCs w:val="20"/>
          <w:lang w:val="es-CO"/>
        </w:rPr>
        <w:t xml:space="preserve">Ejemplo 1. Simplificar 8/12 </w:t>
      </w:r>
    </w:p>
    <w:p w:rsidR="00E8308A" w:rsidRDefault="00E8308A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Buscamos los divisores del numerador (8) y del denominador (12)</w:t>
      </w:r>
    </w:p>
    <w:p w:rsidR="00E8308A" w:rsidRDefault="00E8308A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D 8= (</w:t>
      </w:r>
      <w:r w:rsidRPr="00E8308A">
        <w:rPr>
          <w:rFonts w:ascii="Tahoma" w:hAnsi="Tahoma" w:cs="Tahoma"/>
          <w:b/>
          <w:sz w:val="20"/>
          <w:szCs w:val="20"/>
          <w:u w:val="single"/>
          <w:lang w:val="es-CO"/>
        </w:rPr>
        <w:t>1</w:t>
      </w:r>
      <w:r>
        <w:rPr>
          <w:rFonts w:ascii="Tahoma" w:hAnsi="Tahoma" w:cs="Tahoma"/>
          <w:sz w:val="20"/>
          <w:szCs w:val="20"/>
          <w:lang w:val="es-CO"/>
        </w:rPr>
        <w:t xml:space="preserve">, </w:t>
      </w:r>
      <w:r w:rsidRPr="00E8308A">
        <w:rPr>
          <w:rFonts w:ascii="Tahoma" w:hAnsi="Tahoma" w:cs="Tahoma"/>
          <w:b/>
          <w:sz w:val="20"/>
          <w:szCs w:val="20"/>
          <w:u w:val="single"/>
          <w:lang w:val="es-CO"/>
        </w:rPr>
        <w:t>2</w:t>
      </w:r>
      <w:r>
        <w:rPr>
          <w:rFonts w:ascii="Tahoma" w:hAnsi="Tahoma" w:cs="Tahoma"/>
          <w:sz w:val="20"/>
          <w:szCs w:val="20"/>
          <w:lang w:val="es-CO"/>
        </w:rPr>
        <w:t xml:space="preserve">, </w:t>
      </w:r>
      <w:r w:rsidRPr="00E8308A">
        <w:rPr>
          <w:rFonts w:ascii="Tahoma" w:hAnsi="Tahoma" w:cs="Tahoma"/>
          <w:b/>
          <w:sz w:val="20"/>
          <w:szCs w:val="20"/>
          <w:u w:val="single"/>
          <w:lang w:val="es-CO"/>
        </w:rPr>
        <w:t>4</w:t>
      </w:r>
      <w:r>
        <w:rPr>
          <w:rFonts w:ascii="Tahoma" w:hAnsi="Tahoma" w:cs="Tahoma"/>
          <w:sz w:val="20"/>
          <w:szCs w:val="20"/>
          <w:lang w:val="es-CO"/>
        </w:rPr>
        <w:t>, 8)  D 12= (</w:t>
      </w:r>
      <w:r w:rsidRPr="00E8308A">
        <w:rPr>
          <w:rFonts w:ascii="Tahoma" w:hAnsi="Tahoma" w:cs="Tahoma"/>
          <w:b/>
          <w:sz w:val="20"/>
          <w:szCs w:val="20"/>
          <w:u w:val="single"/>
          <w:lang w:val="es-CO"/>
        </w:rPr>
        <w:t>1</w:t>
      </w:r>
      <w:r>
        <w:rPr>
          <w:rFonts w:ascii="Tahoma" w:hAnsi="Tahoma" w:cs="Tahoma"/>
          <w:sz w:val="20"/>
          <w:szCs w:val="20"/>
          <w:lang w:val="es-CO"/>
        </w:rPr>
        <w:t xml:space="preserve">, </w:t>
      </w:r>
      <w:r w:rsidRPr="00E8308A">
        <w:rPr>
          <w:rFonts w:ascii="Tahoma" w:hAnsi="Tahoma" w:cs="Tahoma"/>
          <w:b/>
          <w:sz w:val="20"/>
          <w:szCs w:val="20"/>
          <w:u w:val="single"/>
          <w:lang w:val="es-CO"/>
        </w:rPr>
        <w:t>2</w:t>
      </w:r>
      <w:r>
        <w:rPr>
          <w:rFonts w:ascii="Tahoma" w:hAnsi="Tahoma" w:cs="Tahoma"/>
          <w:sz w:val="20"/>
          <w:szCs w:val="20"/>
          <w:lang w:val="es-CO"/>
        </w:rPr>
        <w:t xml:space="preserve">, 3, </w:t>
      </w:r>
      <w:r w:rsidRPr="00E8308A">
        <w:rPr>
          <w:rFonts w:ascii="Tahoma" w:hAnsi="Tahoma" w:cs="Tahoma"/>
          <w:b/>
          <w:sz w:val="20"/>
          <w:szCs w:val="20"/>
          <w:u w:val="single"/>
          <w:lang w:val="es-CO"/>
        </w:rPr>
        <w:t>4</w:t>
      </w:r>
      <w:r>
        <w:rPr>
          <w:rFonts w:ascii="Tahoma" w:hAnsi="Tahoma" w:cs="Tahoma"/>
          <w:sz w:val="20"/>
          <w:szCs w:val="20"/>
          <w:lang w:val="es-CO"/>
        </w:rPr>
        <w:t>, 6, 12). Los valores subrayados y en negrilla son los divisores comunes de 8 y 12, dividimos ambos números  por el mayor que en este caso es 4 entonces:</w:t>
      </w:r>
    </w:p>
    <w:p w:rsidR="00E8308A" w:rsidRDefault="00E8308A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8 /12 ÷</w:t>
      </w:r>
      <w:r w:rsidR="00F66830">
        <w:rPr>
          <w:rFonts w:ascii="Tahoma" w:hAnsi="Tahoma" w:cs="Tahoma"/>
          <w:sz w:val="20"/>
          <w:szCs w:val="20"/>
          <w:lang w:val="es-CO"/>
        </w:rPr>
        <w:t xml:space="preserve">4 = 2 / 3   </w:t>
      </w:r>
    </w:p>
    <w:p w:rsidR="00F66830" w:rsidRDefault="00F66830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       8 / 12                            2 / 3</w:t>
      </w:r>
      <w:r w:rsidR="0099333A">
        <w:rPr>
          <w:rFonts w:ascii="Tahoma" w:hAnsi="Tahoma" w:cs="Tahoma"/>
          <w:sz w:val="20"/>
          <w:szCs w:val="20"/>
          <w:lang w:val="es-CO"/>
        </w:rPr>
        <w:t xml:space="preserve">       </w:t>
      </w:r>
    </w:p>
    <w:p w:rsidR="00F66830" w:rsidRDefault="0099333A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noProof/>
          <w:sz w:val="20"/>
          <w:szCs w:val="20"/>
          <w:lang w:eastAsia="es-419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124460</wp:posOffset>
                </wp:positionV>
                <wp:extent cx="9525" cy="914400"/>
                <wp:effectExtent l="0" t="0" r="28575" b="1905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712E4B" id="Conector recto 1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7pt,9.8pt" to="156.45pt,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F66830">
        <w:rPr>
          <w:rFonts w:ascii="Tahoma" w:hAnsi="Tahoma" w:cs="Tahoma"/>
          <w:noProof/>
          <w:sz w:val="20"/>
          <w:szCs w:val="20"/>
          <w:lang w:eastAsia="es-419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124460</wp:posOffset>
                </wp:positionV>
                <wp:extent cx="9525" cy="914400"/>
                <wp:effectExtent l="0" t="0" r="28575" b="1905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2B54BD" id="Conector recto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7pt,9.8pt" to="138.45pt,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F66830">
        <w:rPr>
          <w:rFonts w:ascii="Tahoma" w:hAnsi="Tahoma" w:cs="Tahoma"/>
          <w:noProof/>
          <w:sz w:val="20"/>
          <w:szCs w:val="20"/>
          <w:lang w:eastAsia="es-419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124460</wp:posOffset>
                </wp:positionV>
                <wp:extent cx="0" cy="0"/>
                <wp:effectExtent l="0" t="0" r="0" b="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4151A" id="Conector recto 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7pt,9.8pt" to="137.7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" strokecolor="#5b9bd5 [3204]" strokeweight=".5pt">
                <v:stroke joinstyle="miter"/>
              </v:line>
            </w:pict>
          </mc:Fallback>
        </mc:AlternateContent>
      </w:r>
      <w:r w:rsidR="00F66830">
        <w:rPr>
          <w:rFonts w:ascii="Tahoma" w:hAnsi="Tahoma" w:cs="Tahoma"/>
          <w:noProof/>
          <w:sz w:val="20"/>
          <w:szCs w:val="20"/>
          <w:lang w:eastAsia="es-419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CB114A" wp14:editId="7162FD93">
                <wp:simplePos x="0" y="0"/>
                <wp:positionH relativeFrom="column">
                  <wp:posOffset>1543050</wp:posOffset>
                </wp:positionH>
                <wp:positionV relativeFrom="paragraph">
                  <wp:posOffset>123825</wp:posOffset>
                </wp:positionV>
                <wp:extent cx="723900" cy="914400"/>
                <wp:effectExtent l="0" t="0" r="19050" b="1905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515798" id="Rectángulo 9" o:spid="_x0000_s1026" style="position:absolute;margin-left:121.5pt;margin-top:9.75pt;width:57pt;height:1in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" fillcolor="window" strokecolor="windowText" strokeweight="1pt"/>
            </w:pict>
          </mc:Fallback>
        </mc:AlternateContent>
      </w:r>
      <w:r w:rsidR="00F66830">
        <w:rPr>
          <w:rFonts w:ascii="Tahoma" w:hAnsi="Tahoma" w:cs="Tahoma"/>
          <w:noProof/>
          <w:sz w:val="20"/>
          <w:szCs w:val="20"/>
          <w:lang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5E60F" wp14:editId="23D7C1D1">
                <wp:simplePos x="0" y="0"/>
                <wp:positionH relativeFrom="column">
                  <wp:posOffset>81916</wp:posOffset>
                </wp:positionH>
                <wp:positionV relativeFrom="paragraph">
                  <wp:posOffset>124460</wp:posOffset>
                </wp:positionV>
                <wp:extent cx="723900" cy="914400"/>
                <wp:effectExtent l="0" t="0" r="19050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106A0F" id="Rectángulo 1" o:spid="_x0000_s1026" style="position:absolute;margin-left:6.45pt;margin-top:9.8pt;width:57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" fillcolor="white [3201]" strokecolor="black [3200]" strokeweight="1pt"/>
            </w:pict>
          </mc:Fallback>
        </mc:AlternateContent>
      </w:r>
      <w:r w:rsidR="00F66830">
        <w:rPr>
          <w:rFonts w:ascii="Tahoma" w:hAnsi="Tahoma" w:cs="Tahoma"/>
          <w:noProof/>
          <w:sz w:val="20"/>
          <w:szCs w:val="20"/>
          <w:lang w:eastAsia="es-41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3325C6" wp14:editId="703CF544">
                <wp:simplePos x="0" y="0"/>
                <wp:positionH relativeFrom="column">
                  <wp:posOffset>548640</wp:posOffset>
                </wp:positionH>
                <wp:positionV relativeFrom="paragraph">
                  <wp:posOffset>124460</wp:posOffset>
                </wp:positionV>
                <wp:extent cx="9525" cy="914400"/>
                <wp:effectExtent l="0" t="0" r="28575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AD0B1E" id="Conector recto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pt,9.8pt" to="43.95pt,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F66830">
        <w:rPr>
          <w:rFonts w:ascii="Tahoma" w:hAnsi="Tahoma" w:cs="Tahoma"/>
          <w:noProof/>
          <w:sz w:val="20"/>
          <w:szCs w:val="20"/>
          <w:lang w:eastAsia="es-4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9A37D3" wp14:editId="505C78E3">
                <wp:simplePos x="0" y="0"/>
                <wp:positionH relativeFrom="column">
                  <wp:posOffset>291465</wp:posOffset>
                </wp:positionH>
                <wp:positionV relativeFrom="paragraph">
                  <wp:posOffset>124460</wp:posOffset>
                </wp:positionV>
                <wp:extent cx="0" cy="914400"/>
                <wp:effectExtent l="0" t="0" r="19050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8C7537" id="Conector recto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95pt,9.8pt" to="22.95pt,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 w:rsidR="00F66830">
        <w:rPr>
          <w:rFonts w:ascii="Tahoma" w:hAnsi="Tahoma" w:cs="Tahoma"/>
          <w:sz w:val="20"/>
          <w:szCs w:val="20"/>
          <w:lang w:val="es-CO"/>
        </w:rPr>
        <w:t xml:space="preserve">                                             </w:t>
      </w:r>
    </w:p>
    <w:p w:rsidR="00F66830" w:rsidRDefault="00F66830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noProof/>
          <w:sz w:val="20"/>
          <w:szCs w:val="20"/>
          <w:lang w:eastAsia="es-419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FBC452" wp14:editId="6DA78542">
                <wp:simplePos x="0" y="0"/>
                <wp:positionH relativeFrom="column">
                  <wp:posOffset>81915</wp:posOffset>
                </wp:positionH>
                <wp:positionV relativeFrom="paragraph">
                  <wp:posOffset>48260</wp:posOffset>
                </wp:positionV>
                <wp:extent cx="723900" cy="0"/>
                <wp:effectExtent l="0" t="0" r="1905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3BE8A9" id="Conector recto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45pt,3.8pt" to="63.4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" strokecolor="black [3200]" strokeweight=".5pt">
                <v:stroke joinstyle="miter"/>
              </v:line>
            </w:pict>
          </mc:Fallback>
        </mc:AlternateContent>
      </w:r>
    </w:p>
    <w:p w:rsidR="00F66830" w:rsidRDefault="00F66830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noProof/>
          <w:sz w:val="20"/>
          <w:szCs w:val="20"/>
          <w:lang w:eastAsia="es-419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238125</wp:posOffset>
                </wp:positionV>
                <wp:extent cx="723900" cy="0"/>
                <wp:effectExtent l="0" t="0" r="19050" b="1905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66FA07" id="Conector recto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45pt,18.75pt" to="63.4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eastAsia="es-419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9525</wp:posOffset>
                </wp:positionV>
                <wp:extent cx="723900" cy="9525"/>
                <wp:effectExtent l="0" t="0" r="19050" b="28575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3E87E0" id="Conector recto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45pt,.75pt" to="63.4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</w:p>
    <w:p w:rsidR="00F66830" w:rsidRDefault="00F66830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F66830" w:rsidRPr="00E8308A" w:rsidRDefault="00F66830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E8308A" w:rsidRPr="00ED0AEF" w:rsidRDefault="0099333A" w:rsidP="00E8308A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ED0AEF">
        <w:rPr>
          <w:rFonts w:ascii="Tahoma" w:hAnsi="Tahoma" w:cs="Tahoma"/>
          <w:b/>
          <w:sz w:val="20"/>
          <w:szCs w:val="20"/>
          <w:lang w:val="es-CO"/>
        </w:rPr>
        <w:t>Ejemplo 2. Simplificar 6 / 10</w:t>
      </w:r>
    </w:p>
    <w:p w:rsidR="0099333A" w:rsidRDefault="0099333A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Buscamos los divisores comunes del numerador (6) y del denominador (10)</w:t>
      </w:r>
    </w:p>
    <w:p w:rsidR="0099333A" w:rsidRDefault="0099333A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D 6= (</w:t>
      </w:r>
      <w:r w:rsidRPr="0099333A">
        <w:rPr>
          <w:rFonts w:ascii="Tahoma" w:hAnsi="Tahoma" w:cs="Tahoma"/>
          <w:b/>
          <w:sz w:val="20"/>
          <w:szCs w:val="20"/>
          <w:u w:val="single"/>
          <w:lang w:val="es-CO"/>
        </w:rPr>
        <w:t>1</w:t>
      </w:r>
      <w:r>
        <w:rPr>
          <w:rFonts w:ascii="Tahoma" w:hAnsi="Tahoma" w:cs="Tahoma"/>
          <w:sz w:val="20"/>
          <w:szCs w:val="20"/>
          <w:lang w:val="es-CO"/>
        </w:rPr>
        <w:t xml:space="preserve">, </w:t>
      </w:r>
      <w:r w:rsidRPr="0099333A">
        <w:rPr>
          <w:rFonts w:ascii="Tahoma" w:hAnsi="Tahoma" w:cs="Tahoma"/>
          <w:b/>
          <w:sz w:val="20"/>
          <w:szCs w:val="20"/>
          <w:u w:val="single"/>
          <w:lang w:val="es-CO"/>
        </w:rPr>
        <w:t>2</w:t>
      </w:r>
      <w:r>
        <w:rPr>
          <w:rFonts w:ascii="Tahoma" w:hAnsi="Tahoma" w:cs="Tahoma"/>
          <w:sz w:val="20"/>
          <w:szCs w:val="20"/>
          <w:lang w:val="es-CO"/>
        </w:rPr>
        <w:t>, 3, 6)       D 10= (</w:t>
      </w:r>
      <w:r w:rsidRPr="0099333A">
        <w:rPr>
          <w:rFonts w:ascii="Tahoma" w:hAnsi="Tahoma" w:cs="Tahoma"/>
          <w:b/>
          <w:sz w:val="20"/>
          <w:szCs w:val="20"/>
          <w:u w:val="single"/>
          <w:lang w:val="es-CO"/>
        </w:rPr>
        <w:t>1</w:t>
      </w:r>
      <w:r>
        <w:rPr>
          <w:rFonts w:ascii="Tahoma" w:hAnsi="Tahoma" w:cs="Tahoma"/>
          <w:sz w:val="20"/>
          <w:szCs w:val="20"/>
          <w:lang w:val="es-CO"/>
        </w:rPr>
        <w:t xml:space="preserve">, </w:t>
      </w:r>
      <w:r w:rsidRPr="0099333A">
        <w:rPr>
          <w:rFonts w:ascii="Tahoma" w:hAnsi="Tahoma" w:cs="Tahoma"/>
          <w:b/>
          <w:sz w:val="20"/>
          <w:szCs w:val="20"/>
          <w:u w:val="single"/>
          <w:lang w:val="es-CO"/>
        </w:rPr>
        <w:t>2</w:t>
      </w:r>
      <w:r>
        <w:rPr>
          <w:rFonts w:ascii="Tahoma" w:hAnsi="Tahoma" w:cs="Tahoma"/>
          <w:sz w:val="20"/>
          <w:szCs w:val="20"/>
          <w:lang w:val="es-CO"/>
        </w:rPr>
        <w:t>, 5, 10). Los valores subrayados y en negrilla son los divisores comunes de 6 y 10, dividimos ambos números  por el mayor que en este caso es 2 entonces:</w:t>
      </w:r>
    </w:p>
    <w:p w:rsidR="0099333A" w:rsidRDefault="00ED0AEF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6 / 10 ÷ 2 = 3 / 5</w:t>
      </w:r>
    </w:p>
    <w:p w:rsidR="00ED0AEF" w:rsidRDefault="00ED0AEF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ED0AEF" w:rsidRDefault="00ED0AEF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6 / 10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>3 / 5</w:t>
      </w:r>
      <w:r w:rsidR="003727A9">
        <w:rPr>
          <w:rFonts w:ascii="Tahoma" w:hAnsi="Tahoma" w:cs="Tahoma"/>
          <w:sz w:val="20"/>
          <w:szCs w:val="20"/>
          <w:lang w:val="es-CO"/>
        </w:rPr>
        <w:t xml:space="preserve">   </w:t>
      </w:r>
    </w:p>
    <w:tbl>
      <w:tblPr>
        <w:tblStyle w:val="Tablaconcuadrcula"/>
        <w:tblpPr w:leftFromText="141" w:rightFromText="141" w:vertAnchor="text" w:horzAnchor="margin" w:tblpY="52"/>
        <w:tblW w:w="0" w:type="auto"/>
        <w:tblLook w:val="04A0" w:firstRow="1" w:lastRow="0" w:firstColumn="1" w:lastColumn="0" w:noHBand="0" w:noVBand="1"/>
      </w:tblPr>
      <w:tblGrid>
        <w:gridCol w:w="704"/>
      </w:tblGrid>
      <w:tr w:rsidR="00ED0AEF" w:rsidTr="00ED0AEF">
        <w:tc>
          <w:tcPr>
            <w:tcW w:w="704" w:type="dxa"/>
          </w:tcPr>
          <w:p w:rsidR="00ED0AEF" w:rsidRDefault="00ED0AEF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ED0AEF" w:rsidTr="00ED0AEF">
        <w:tc>
          <w:tcPr>
            <w:tcW w:w="704" w:type="dxa"/>
          </w:tcPr>
          <w:p w:rsidR="00ED0AEF" w:rsidRDefault="00ED0AEF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ED0AEF" w:rsidTr="00ED0AEF">
        <w:tc>
          <w:tcPr>
            <w:tcW w:w="704" w:type="dxa"/>
          </w:tcPr>
          <w:p w:rsidR="00ED0AEF" w:rsidRDefault="00ED0AEF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ED0AEF" w:rsidTr="00ED0AEF">
        <w:tc>
          <w:tcPr>
            <w:tcW w:w="704" w:type="dxa"/>
          </w:tcPr>
          <w:p w:rsidR="00ED0AEF" w:rsidRDefault="00ED0AEF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</w:t>
            </w:r>
          </w:p>
        </w:tc>
      </w:tr>
      <w:tr w:rsidR="00ED0AEF" w:rsidTr="00ED0AEF">
        <w:tc>
          <w:tcPr>
            <w:tcW w:w="704" w:type="dxa"/>
          </w:tcPr>
          <w:p w:rsidR="00ED0AEF" w:rsidRDefault="00ED0AEF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ED0AEF" w:rsidTr="00ED0AEF">
        <w:tc>
          <w:tcPr>
            <w:tcW w:w="704" w:type="dxa"/>
          </w:tcPr>
          <w:p w:rsidR="00ED0AEF" w:rsidRDefault="00ED0AEF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ED0AEF" w:rsidTr="00ED0AEF">
        <w:tc>
          <w:tcPr>
            <w:tcW w:w="704" w:type="dxa"/>
          </w:tcPr>
          <w:p w:rsidR="00ED0AEF" w:rsidRDefault="00ED0AEF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ED0AEF" w:rsidTr="00ED0AEF">
        <w:tc>
          <w:tcPr>
            <w:tcW w:w="704" w:type="dxa"/>
          </w:tcPr>
          <w:p w:rsidR="00ED0AEF" w:rsidRDefault="00ED0AEF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ED0AEF" w:rsidTr="00ED0AEF">
        <w:tc>
          <w:tcPr>
            <w:tcW w:w="704" w:type="dxa"/>
          </w:tcPr>
          <w:p w:rsidR="00ED0AEF" w:rsidRDefault="00ED0AEF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ED0AEF" w:rsidTr="00ED0AEF">
        <w:tc>
          <w:tcPr>
            <w:tcW w:w="704" w:type="dxa"/>
          </w:tcPr>
          <w:p w:rsidR="00ED0AEF" w:rsidRDefault="00ED0AEF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</w:tbl>
    <w:tbl>
      <w:tblPr>
        <w:tblStyle w:val="Tablaconcuadrcula"/>
        <w:tblpPr w:leftFromText="141" w:rightFromText="141" w:vertAnchor="text" w:horzAnchor="page" w:tblpX="3901" w:tblpY="112"/>
        <w:tblW w:w="0" w:type="auto"/>
        <w:tblLook w:val="04A0" w:firstRow="1" w:lastRow="0" w:firstColumn="1" w:lastColumn="0" w:noHBand="0" w:noVBand="1"/>
      </w:tblPr>
      <w:tblGrid>
        <w:gridCol w:w="850"/>
      </w:tblGrid>
      <w:tr w:rsidR="00ED0AEF" w:rsidTr="00ED0AEF">
        <w:tc>
          <w:tcPr>
            <w:tcW w:w="850" w:type="dxa"/>
          </w:tcPr>
          <w:p w:rsidR="00ED0AEF" w:rsidRDefault="003727A9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                           </w:t>
            </w:r>
          </w:p>
          <w:p w:rsidR="00ED0AEF" w:rsidRDefault="00ED0AEF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ED0AEF" w:rsidTr="00ED0AEF">
        <w:tc>
          <w:tcPr>
            <w:tcW w:w="850" w:type="dxa"/>
          </w:tcPr>
          <w:p w:rsidR="00ED0AEF" w:rsidRDefault="00ED0AEF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  <w:p w:rsidR="00ED0AEF" w:rsidRDefault="00ED0AEF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ED0AEF" w:rsidTr="00ED0AEF">
        <w:tc>
          <w:tcPr>
            <w:tcW w:w="850" w:type="dxa"/>
          </w:tcPr>
          <w:p w:rsidR="00ED0AEF" w:rsidRDefault="00ED0AEF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  <w:p w:rsidR="00ED0AEF" w:rsidRDefault="00ED0AEF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ED0AEF" w:rsidTr="00ED0AEF">
        <w:tc>
          <w:tcPr>
            <w:tcW w:w="850" w:type="dxa"/>
          </w:tcPr>
          <w:p w:rsidR="00ED0AEF" w:rsidRDefault="00ED0AEF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  <w:p w:rsidR="00ED0AEF" w:rsidRDefault="00ED0AEF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ED0AEF" w:rsidTr="00ED0AEF">
        <w:tc>
          <w:tcPr>
            <w:tcW w:w="850" w:type="dxa"/>
          </w:tcPr>
          <w:p w:rsidR="00ED0AEF" w:rsidRDefault="00ED0AEF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  <w:p w:rsidR="00ED0AEF" w:rsidRDefault="00ED0AEF" w:rsidP="00ED0AEF">
            <w:pPr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</w:tbl>
    <w:p w:rsidR="003727A9" w:rsidRDefault="003727A9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                                        </w:t>
      </w:r>
    </w:p>
    <w:p w:rsidR="003727A9" w:rsidRDefault="003727A9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3727A9" w:rsidRDefault="003727A9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3727A9" w:rsidRDefault="003727A9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3727A9" w:rsidRDefault="003727A9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3727A9" w:rsidRDefault="003727A9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3727A9" w:rsidRDefault="003727A9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F657A7" w:rsidRDefault="003727A9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F657A7">
        <w:rPr>
          <w:rFonts w:ascii="Tahoma" w:hAnsi="Tahoma" w:cs="Tahoma"/>
          <w:b/>
          <w:sz w:val="20"/>
          <w:szCs w:val="20"/>
          <w:u w:val="single"/>
          <w:lang w:val="es-CO"/>
        </w:rPr>
        <w:t>NOTA</w:t>
      </w:r>
      <w:r>
        <w:rPr>
          <w:rFonts w:ascii="Tahoma" w:hAnsi="Tahoma" w:cs="Tahoma"/>
          <w:sz w:val="20"/>
          <w:szCs w:val="20"/>
          <w:lang w:val="es-CO"/>
        </w:rPr>
        <w:t>: PINTE LAS GRAFICAS DE LAS FRACCIONES DE TAL MANER</w:t>
      </w:r>
      <w:r w:rsidR="00F657A7">
        <w:rPr>
          <w:rFonts w:ascii="Tahoma" w:hAnsi="Tahoma" w:cs="Tahoma"/>
          <w:sz w:val="20"/>
          <w:szCs w:val="20"/>
          <w:lang w:val="es-CO"/>
        </w:rPr>
        <w:t>A</w:t>
      </w:r>
      <w:r>
        <w:rPr>
          <w:rFonts w:ascii="Tahoma" w:hAnsi="Tahoma" w:cs="Tahoma"/>
          <w:sz w:val="20"/>
          <w:szCs w:val="20"/>
          <w:lang w:val="es-CO"/>
        </w:rPr>
        <w:t xml:space="preserve"> QUE SE PUEDA VISUALIZAR QUE SON EQUIVALENTES</w:t>
      </w:r>
      <w:r w:rsidR="00F657A7">
        <w:rPr>
          <w:rFonts w:ascii="Tahoma" w:hAnsi="Tahoma" w:cs="Tahoma"/>
          <w:sz w:val="20"/>
          <w:szCs w:val="20"/>
          <w:lang w:val="es-CO"/>
        </w:rPr>
        <w:t xml:space="preserve"> Y AL FRENTE DE LOS MISMOS GRAFICOS EFECTUE LAS DIVISIONES DE NUMERADOR ENTRE DENOMINADOR</w:t>
      </w:r>
      <w:r>
        <w:rPr>
          <w:rFonts w:ascii="Tahoma" w:hAnsi="Tahoma" w:cs="Tahoma"/>
          <w:sz w:val="20"/>
          <w:szCs w:val="20"/>
          <w:lang w:val="es-CO"/>
        </w:rPr>
        <w:t xml:space="preserve"> </w:t>
      </w:r>
      <w:r w:rsidR="00F657A7">
        <w:rPr>
          <w:rFonts w:ascii="Tahoma" w:hAnsi="Tahoma" w:cs="Tahoma"/>
          <w:sz w:val="20"/>
          <w:szCs w:val="20"/>
          <w:lang w:val="es-CO"/>
        </w:rPr>
        <w:t>PARA RATIFICAR LA IGUALDAD.</w:t>
      </w:r>
      <w:r>
        <w:rPr>
          <w:rFonts w:ascii="Tahoma" w:hAnsi="Tahoma" w:cs="Tahoma"/>
          <w:sz w:val="20"/>
          <w:szCs w:val="20"/>
          <w:lang w:val="es-CO"/>
        </w:rPr>
        <w:t xml:space="preserve">     </w:t>
      </w:r>
    </w:p>
    <w:p w:rsidR="00F657A7" w:rsidRDefault="00F657A7" w:rsidP="00E8308A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F657A7" w:rsidRDefault="00F657A7" w:rsidP="00F657A7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4643F7">
        <w:rPr>
          <w:rFonts w:ascii="Tahoma" w:hAnsi="Tahoma" w:cs="Tahoma"/>
          <w:b/>
          <w:sz w:val="20"/>
          <w:szCs w:val="20"/>
          <w:lang w:val="es-CO"/>
        </w:rPr>
        <w:lastRenderedPageBreak/>
        <w:t>INSTITUCIÓN EDUCATIVA MONSEÑOR RAMON ARCILA SEDE RAUL SILVA HOLGUIN</w:t>
      </w:r>
    </w:p>
    <w:p w:rsidR="00F657A7" w:rsidRDefault="00F657A7" w:rsidP="00F657A7">
      <w:pPr>
        <w:jc w:val="center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TALLER VIDEO N° 1 (SIMPLIFICACIÓN)</w:t>
      </w:r>
    </w:p>
    <w:p w:rsidR="00F657A7" w:rsidRDefault="00F657A7" w:rsidP="00F657A7">
      <w:pPr>
        <w:rPr>
          <w:rFonts w:ascii="Tahoma" w:hAnsi="Tahoma" w:cs="Tahoma"/>
          <w:sz w:val="20"/>
          <w:szCs w:val="20"/>
          <w:lang w:val="es-CO"/>
        </w:rPr>
      </w:pPr>
      <w:r w:rsidRPr="004643F7">
        <w:rPr>
          <w:rFonts w:ascii="Tahoma" w:hAnsi="Tahoma" w:cs="Tahoma"/>
          <w:b/>
          <w:sz w:val="20"/>
          <w:szCs w:val="20"/>
          <w:lang w:val="es-CO"/>
        </w:rPr>
        <w:t>DOCENTE</w:t>
      </w:r>
      <w:r>
        <w:rPr>
          <w:rFonts w:ascii="Tahoma" w:hAnsi="Tahoma" w:cs="Tahoma"/>
          <w:sz w:val="20"/>
          <w:szCs w:val="20"/>
          <w:lang w:val="es-CO"/>
        </w:rPr>
        <w:t xml:space="preserve">: CARLOS ALBERTO BOLAÑOS PÉREZ  </w:t>
      </w:r>
      <w:r w:rsidRPr="004643F7">
        <w:rPr>
          <w:rFonts w:ascii="Tahoma" w:hAnsi="Tahoma" w:cs="Tahoma"/>
          <w:b/>
          <w:sz w:val="20"/>
          <w:szCs w:val="20"/>
          <w:lang w:val="es-CO"/>
        </w:rPr>
        <w:t>GRADOS</w:t>
      </w:r>
      <w:r>
        <w:rPr>
          <w:rFonts w:ascii="Tahoma" w:hAnsi="Tahoma" w:cs="Tahoma"/>
          <w:sz w:val="20"/>
          <w:szCs w:val="20"/>
          <w:lang w:val="es-CO"/>
        </w:rPr>
        <w:t>: 7°4 – 7°5 – 7°6</w:t>
      </w:r>
    </w:p>
    <w:p w:rsidR="00F657A7" w:rsidRDefault="00F657A7" w:rsidP="00F657A7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Encuentre los divisores del numerador y denominador de los siguientes fraccionarios </w:t>
      </w:r>
      <w:r w:rsidR="00C06A2A">
        <w:rPr>
          <w:rFonts w:ascii="Tahoma" w:hAnsi="Tahoma" w:cs="Tahoma"/>
          <w:sz w:val="20"/>
          <w:szCs w:val="20"/>
          <w:lang w:val="es-CO"/>
        </w:rPr>
        <w:t>y simplifíquelos hasta hacerlos irreductibles, además, demuestre que son equivalentes haciendo uso de cualquiera de las formas vistas en clase.</w:t>
      </w:r>
    </w:p>
    <w:p w:rsidR="00C06A2A" w:rsidRDefault="00C06A2A" w:rsidP="00C06A2A">
      <w:pPr>
        <w:pStyle w:val="Prrafodelist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9 / 12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>b. 8 / 20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>c. 15 / 12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>d. 6 / 18</w:t>
      </w:r>
    </w:p>
    <w:p w:rsidR="00C06A2A" w:rsidRDefault="00C06A2A" w:rsidP="00C06A2A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</w:p>
    <w:p w:rsidR="00C06A2A" w:rsidRPr="00C06A2A" w:rsidRDefault="00C06A2A" w:rsidP="00C06A2A">
      <w:pPr>
        <w:ind w:left="360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e.  21 / 9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>f. 10 / 30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>g.  24 / 18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>h. 16 / 40</w:t>
      </w:r>
    </w:p>
    <w:p w:rsidR="00C06A2A" w:rsidRPr="00C06A2A" w:rsidRDefault="00C06A2A" w:rsidP="00C06A2A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C06A2A" w:rsidRPr="00C06A2A" w:rsidRDefault="00C06A2A" w:rsidP="00C06A2A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</w:p>
    <w:p w:rsidR="00ED0AEF" w:rsidRDefault="00ED0AEF" w:rsidP="00F657A7">
      <w:pPr>
        <w:jc w:val="both"/>
        <w:rPr>
          <w:rFonts w:ascii="Tahoma" w:hAnsi="Tahoma" w:cs="Tahoma"/>
          <w:sz w:val="20"/>
          <w:szCs w:val="20"/>
          <w:lang w:val="es-CO"/>
        </w:rPr>
      </w:pPr>
    </w:p>
    <w:sectPr w:rsidR="00ED0A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A3281C"/>
    <w:multiLevelType w:val="hybridMultilevel"/>
    <w:tmpl w:val="A920C528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149A3"/>
    <w:multiLevelType w:val="hybridMultilevel"/>
    <w:tmpl w:val="8696BB56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09D"/>
    <w:rsid w:val="003727A9"/>
    <w:rsid w:val="003E7FBD"/>
    <w:rsid w:val="00454FC0"/>
    <w:rsid w:val="006A009D"/>
    <w:rsid w:val="0099333A"/>
    <w:rsid w:val="00C06A2A"/>
    <w:rsid w:val="00E8308A"/>
    <w:rsid w:val="00ED0AEF"/>
    <w:rsid w:val="00F657A7"/>
    <w:rsid w:val="00F6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A66E457-8412-41AB-9FA8-692E5E2C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0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A009D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E8308A"/>
    <w:pPr>
      <w:ind w:left="720"/>
      <w:contextualSpacing/>
    </w:pPr>
  </w:style>
  <w:style w:type="table" w:styleId="Tablaconcuadrcula">
    <w:name w:val="Table Grid"/>
    <w:basedOn w:val="Tablanormal"/>
    <w:uiPriority w:val="39"/>
    <w:rsid w:val="00ED0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3</cp:revision>
  <dcterms:created xsi:type="dcterms:W3CDTF">2020-04-12T21:42:00Z</dcterms:created>
  <dcterms:modified xsi:type="dcterms:W3CDTF">2020-04-13T22:22:00Z</dcterms:modified>
</cp:coreProperties>
</file>