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48A" w:rsidRPr="00FF5869" w:rsidRDefault="0065108A" w:rsidP="00FF5869">
      <w:pPr>
        <w:jc w:val="center"/>
        <w:rPr>
          <w:rFonts w:ascii="Arial" w:hAnsi="Arial" w:cs="Arial"/>
          <w:b/>
          <w:sz w:val="24"/>
          <w:szCs w:val="24"/>
        </w:rPr>
      </w:pPr>
      <w:r w:rsidRPr="00FF5869">
        <w:rPr>
          <w:rFonts w:ascii="Arial" w:hAnsi="Arial" w:cs="Arial"/>
          <w:b/>
          <w:sz w:val="24"/>
          <w:szCs w:val="24"/>
        </w:rPr>
        <w:t>NÚMEROS RACIONALES</w:t>
      </w:r>
    </w:p>
    <w:p w:rsidR="0065108A" w:rsidRDefault="0065108A" w:rsidP="00FF5869">
      <w:pPr>
        <w:jc w:val="center"/>
        <w:rPr>
          <w:rFonts w:ascii="Arial" w:hAnsi="Arial" w:cs="Arial"/>
          <w:b/>
          <w:sz w:val="24"/>
          <w:szCs w:val="24"/>
        </w:rPr>
      </w:pPr>
      <w:r w:rsidRPr="00FF5869">
        <w:rPr>
          <w:rFonts w:ascii="Arial" w:hAnsi="Arial" w:cs="Arial"/>
          <w:b/>
          <w:sz w:val="24"/>
          <w:szCs w:val="24"/>
        </w:rPr>
        <w:t>REPRESENTACIÓN GRÁFICA EN LA RECTA NUMÉRICA.</w:t>
      </w:r>
    </w:p>
    <w:p w:rsidR="00FF5869" w:rsidRPr="00FF5869" w:rsidRDefault="00FF5869" w:rsidP="00FF5869">
      <w:pPr>
        <w:jc w:val="center"/>
        <w:rPr>
          <w:rFonts w:ascii="Arial" w:hAnsi="Arial" w:cs="Arial"/>
          <w:b/>
          <w:sz w:val="24"/>
          <w:szCs w:val="24"/>
        </w:rPr>
      </w:pPr>
    </w:p>
    <w:p w:rsidR="0065108A" w:rsidRPr="00FF5869" w:rsidRDefault="0065108A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sz w:val="24"/>
          <w:szCs w:val="24"/>
        </w:rPr>
        <w:t>En la recta numérica las divisiones se hacen a partir</w:t>
      </w:r>
      <w:r w:rsidR="0058289F" w:rsidRPr="00FF5869">
        <w:rPr>
          <w:rFonts w:ascii="Arial" w:hAnsi="Arial" w:cs="Arial"/>
          <w:sz w:val="24"/>
          <w:szCs w:val="24"/>
        </w:rPr>
        <w:t xml:space="preserve"> del punto origen(cero) tanto a la derecha como a la izquierda de </w:t>
      </w:r>
      <w:r w:rsidR="00A97A28" w:rsidRPr="00FF5869">
        <w:rPr>
          <w:rFonts w:ascii="Arial" w:hAnsi="Arial" w:cs="Arial"/>
          <w:sz w:val="24"/>
          <w:szCs w:val="24"/>
        </w:rPr>
        <w:t>este</w:t>
      </w:r>
      <w:r w:rsidR="00A97A28">
        <w:rPr>
          <w:rFonts w:ascii="Arial" w:hAnsi="Arial" w:cs="Arial"/>
          <w:sz w:val="24"/>
          <w:szCs w:val="24"/>
        </w:rPr>
        <w:t xml:space="preserve">, </w:t>
      </w:r>
      <w:r w:rsidR="00A97A28" w:rsidRPr="00FF5869">
        <w:rPr>
          <w:rFonts w:ascii="Arial" w:hAnsi="Arial" w:cs="Arial"/>
          <w:sz w:val="24"/>
          <w:szCs w:val="24"/>
        </w:rPr>
        <w:t>con</w:t>
      </w:r>
      <w:r w:rsidR="0058289F" w:rsidRPr="00FF5869">
        <w:rPr>
          <w:rFonts w:ascii="Arial" w:hAnsi="Arial" w:cs="Arial"/>
          <w:sz w:val="24"/>
          <w:szCs w:val="24"/>
        </w:rPr>
        <w:t xml:space="preserve"> unidades de medida igual para todas.</w:t>
      </w:r>
    </w:p>
    <w:p w:rsidR="0058289F" w:rsidRPr="00FF5869" w:rsidRDefault="0058289F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6C02365B" wp14:editId="0FC1D9FD">
            <wp:extent cx="5457825" cy="4953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08A" w:rsidRPr="00FF5869" w:rsidRDefault="0065108A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sz w:val="24"/>
          <w:szCs w:val="24"/>
        </w:rPr>
        <w:t>Se ubicarán números en la recta numérica como los siguientes:</w:t>
      </w:r>
    </w:p>
    <w:p w:rsidR="0065108A" w:rsidRPr="00FF5869" w:rsidRDefault="0065108A">
      <w:pPr>
        <w:rPr>
          <w:rFonts w:ascii="Arial" w:hAnsi="Arial" w:cs="Arial"/>
          <w:sz w:val="24"/>
          <w:szCs w:val="24"/>
        </w:rPr>
      </w:pPr>
      <w:proofErr w:type="gramStart"/>
      <w:r w:rsidRPr="00FF5869">
        <w:rPr>
          <w:rFonts w:ascii="Arial" w:hAnsi="Arial" w:cs="Arial"/>
          <w:sz w:val="24"/>
          <w:szCs w:val="24"/>
        </w:rPr>
        <w:t>¼ ,</w:t>
      </w:r>
      <w:proofErr w:type="gramEnd"/>
      <w:r w:rsidRPr="00FF5869">
        <w:rPr>
          <w:rFonts w:ascii="Arial" w:hAnsi="Arial" w:cs="Arial"/>
          <w:sz w:val="24"/>
          <w:szCs w:val="24"/>
        </w:rPr>
        <w:t xml:space="preserve"> 3/2 , 8/3, -5/6 , -9/5,… y otros.</w:t>
      </w:r>
    </w:p>
    <w:p w:rsidR="0065108A" w:rsidRPr="00FF5869" w:rsidRDefault="0065108A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sz w:val="24"/>
          <w:szCs w:val="24"/>
        </w:rPr>
        <w:t>Para ello se ha de recordar si se trata de fracciones propias o impropias con el fin de seleccionar el espacio donde han de quedar.</w:t>
      </w:r>
    </w:p>
    <w:p w:rsidR="00D4630C" w:rsidRPr="00FF5869" w:rsidRDefault="00D4630C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24C2A5B6" wp14:editId="644F2E09">
            <wp:extent cx="5476875" cy="25336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08A" w:rsidRPr="00FF5869" w:rsidRDefault="0065108A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sz w:val="24"/>
          <w:szCs w:val="24"/>
        </w:rPr>
        <w:t>Es decir, si se requiere de una unidad o más según sea el caso.</w:t>
      </w:r>
    </w:p>
    <w:p w:rsidR="0065108A" w:rsidRPr="00FF5869" w:rsidRDefault="0065108A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sz w:val="24"/>
          <w:szCs w:val="24"/>
        </w:rPr>
        <w:t>Por ejemplo 4/5, es una fracción propia por lo tanto se requiera de una unidad o estará ubicada en la primera división de la recta numérica.</w:t>
      </w:r>
    </w:p>
    <w:p w:rsidR="0065108A" w:rsidRPr="00FF5869" w:rsidRDefault="0065108A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sz w:val="24"/>
          <w:szCs w:val="24"/>
        </w:rPr>
        <w:t>Caso para 7/3, fracción impropia se requiere más de una unidad, Una ayuda para estas es hacer la división común y corriente, donde el cociente será la cantidad de unidades requeridas y la fracción formada por el residuo y divisor en la unidad siguiente</w:t>
      </w:r>
      <w:r w:rsidR="0058289F" w:rsidRPr="00FF5869">
        <w:rPr>
          <w:rFonts w:ascii="Arial" w:hAnsi="Arial" w:cs="Arial"/>
          <w:sz w:val="24"/>
          <w:szCs w:val="24"/>
        </w:rPr>
        <w:t>.</w:t>
      </w:r>
    </w:p>
    <w:p w:rsidR="0058289F" w:rsidRPr="00FF5869" w:rsidRDefault="0058289F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sz w:val="24"/>
          <w:szCs w:val="24"/>
        </w:rPr>
        <w:t>Actividad.</w:t>
      </w:r>
    </w:p>
    <w:p w:rsidR="0058289F" w:rsidRPr="00FF5869" w:rsidRDefault="0058289F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sz w:val="24"/>
          <w:szCs w:val="24"/>
        </w:rPr>
        <w:t>Ubica estos números en la recta numérica.</w:t>
      </w:r>
    </w:p>
    <w:p w:rsidR="0058289F" w:rsidRDefault="0058289F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sz w:val="24"/>
          <w:szCs w:val="24"/>
        </w:rPr>
        <w:t>-5/</w:t>
      </w:r>
      <w:proofErr w:type="gramStart"/>
      <w:r w:rsidRPr="00FF5869">
        <w:rPr>
          <w:rFonts w:ascii="Arial" w:hAnsi="Arial" w:cs="Arial"/>
          <w:sz w:val="24"/>
          <w:szCs w:val="24"/>
        </w:rPr>
        <w:t>4  ,</w:t>
      </w:r>
      <w:proofErr w:type="gramEnd"/>
      <w:r w:rsidRPr="00FF5869">
        <w:rPr>
          <w:rFonts w:ascii="Arial" w:hAnsi="Arial" w:cs="Arial"/>
          <w:sz w:val="24"/>
          <w:szCs w:val="24"/>
        </w:rPr>
        <w:t xml:space="preserve">  5/2  ,  -10/3  ,  6/3  , 2/6  ,  3/8  ,  2/9</w:t>
      </w:r>
    </w:p>
    <w:p w:rsidR="00A97A28" w:rsidRPr="00FF5869" w:rsidRDefault="00A97A28">
      <w:pPr>
        <w:rPr>
          <w:rFonts w:ascii="Arial" w:hAnsi="Arial" w:cs="Arial"/>
          <w:sz w:val="24"/>
          <w:szCs w:val="24"/>
        </w:rPr>
      </w:pPr>
    </w:p>
    <w:p w:rsidR="0058289F" w:rsidRDefault="0058289F">
      <w:pPr>
        <w:rPr>
          <w:rFonts w:ascii="Arial" w:hAnsi="Arial" w:cs="Arial"/>
          <w:b/>
          <w:sz w:val="28"/>
          <w:szCs w:val="28"/>
        </w:rPr>
      </w:pPr>
      <w:r w:rsidRPr="00A97A28">
        <w:rPr>
          <w:rFonts w:ascii="Arial" w:hAnsi="Arial" w:cs="Arial"/>
          <w:b/>
          <w:sz w:val="28"/>
          <w:szCs w:val="28"/>
        </w:rPr>
        <w:t xml:space="preserve">NOTA: La densidad de los números significa que entre dos números seguidos hay otros números entre </w:t>
      </w:r>
      <w:r w:rsidR="00A97A28" w:rsidRPr="00A97A28">
        <w:rPr>
          <w:rFonts w:ascii="Arial" w:hAnsi="Arial" w:cs="Arial"/>
          <w:b/>
          <w:sz w:val="28"/>
          <w:szCs w:val="28"/>
        </w:rPr>
        <w:t>ellos. (</w:t>
      </w:r>
      <w:r w:rsidRPr="00A97A28">
        <w:rPr>
          <w:rFonts w:ascii="Arial" w:hAnsi="Arial" w:cs="Arial"/>
          <w:b/>
          <w:sz w:val="28"/>
          <w:szCs w:val="28"/>
        </w:rPr>
        <w:t>Consulta al respecto y escribe en tu cuaderno, señalando algunos ejemplos)</w:t>
      </w:r>
      <w:r w:rsidR="00D4630C" w:rsidRPr="00A97A28">
        <w:rPr>
          <w:rFonts w:ascii="Arial" w:hAnsi="Arial" w:cs="Arial"/>
          <w:b/>
          <w:sz w:val="28"/>
          <w:szCs w:val="28"/>
        </w:rPr>
        <w:t>.</w:t>
      </w:r>
    </w:p>
    <w:p w:rsidR="00A97A28" w:rsidRPr="00A97A28" w:rsidRDefault="00A97A28">
      <w:pPr>
        <w:rPr>
          <w:rFonts w:ascii="Arial" w:hAnsi="Arial" w:cs="Arial"/>
          <w:b/>
          <w:sz w:val="28"/>
          <w:szCs w:val="28"/>
        </w:rPr>
      </w:pPr>
    </w:p>
    <w:p w:rsidR="00D4630C" w:rsidRPr="00FF5869" w:rsidRDefault="00D4630C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20A99066" wp14:editId="0B38902D">
            <wp:extent cx="5612130" cy="299783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08A" w:rsidRPr="00FF5869" w:rsidRDefault="0065108A">
      <w:pPr>
        <w:rPr>
          <w:rFonts w:ascii="Arial" w:hAnsi="Arial" w:cs="Arial"/>
          <w:sz w:val="24"/>
          <w:szCs w:val="24"/>
        </w:rPr>
      </w:pPr>
    </w:p>
    <w:p w:rsidR="0065108A" w:rsidRDefault="00D4630C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5B4E03EA" wp14:editId="5AF90C56">
            <wp:extent cx="5591175" cy="31146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A28" w:rsidRDefault="00A97A2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F5869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89DCD" wp14:editId="10BA9C10">
                <wp:simplePos x="0" y="0"/>
                <wp:positionH relativeFrom="column">
                  <wp:posOffset>243840</wp:posOffset>
                </wp:positionH>
                <wp:positionV relativeFrom="paragraph">
                  <wp:posOffset>219710</wp:posOffset>
                </wp:positionV>
                <wp:extent cx="361950" cy="295275"/>
                <wp:effectExtent l="0" t="0" r="19050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4630C" w:rsidRPr="00D4630C" w:rsidRDefault="00D4630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630C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A89DCD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19.2pt;margin-top:17.3pt;width:28.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" fillcolor="white [3201]" strokeweight=".5pt">
                <v:textbox>
                  <w:txbxContent>
                    <w:p w:rsidR="00D4630C" w:rsidRPr="00D4630C" w:rsidRDefault="00D4630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4630C">
                        <w:rPr>
                          <w:b/>
                          <w:sz w:val="28"/>
                          <w:szCs w:val="28"/>
                        </w:rPr>
                        <w:t>B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4630C" w:rsidRPr="00FF5869" w:rsidRDefault="00D4630C">
      <w:pPr>
        <w:rPr>
          <w:rFonts w:ascii="Arial" w:hAnsi="Arial" w:cs="Arial"/>
          <w:sz w:val="24"/>
          <w:szCs w:val="24"/>
        </w:rPr>
      </w:pPr>
    </w:p>
    <w:p w:rsidR="00A97A28" w:rsidRDefault="00D4630C">
      <w:pPr>
        <w:rPr>
          <w:rFonts w:ascii="Arial" w:hAnsi="Arial" w:cs="Arial"/>
          <w:sz w:val="24"/>
          <w:szCs w:val="24"/>
        </w:rPr>
      </w:pPr>
      <w:r w:rsidRPr="00FF5869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638175</wp:posOffset>
            </wp:positionH>
            <wp:positionV relativeFrom="paragraph">
              <wp:posOffset>1905</wp:posOffset>
            </wp:positionV>
            <wp:extent cx="7124700" cy="2219325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97A28" w:rsidRPr="00A97A28" w:rsidRDefault="00A97A28" w:rsidP="00A97A28">
      <w:pPr>
        <w:rPr>
          <w:rFonts w:ascii="Arial" w:hAnsi="Arial" w:cs="Arial"/>
          <w:sz w:val="24"/>
          <w:szCs w:val="24"/>
        </w:rPr>
      </w:pPr>
    </w:p>
    <w:p w:rsidR="00A97A28" w:rsidRPr="00A97A28" w:rsidRDefault="00A97A28" w:rsidP="00A97A28">
      <w:pPr>
        <w:rPr>
          <w:rFonts w:ascii="Arial" w:hAnsi="Arial" w:cs="Arial"/>
          <w:sz w:val="24"/>
          <w:szCs w:val="24"/>
        </w:rPr>
      </w:pPr>
    </w:p>
    <w:p w:rsidR="00A97A28" w:rsidRPr="00A97A28" w:rsidRDefault="00A97A28" w:rsidP="00A97A28">
      <w:pPr>
        <w:rPr>
          <w:rFonts w:ascii="Arial" w:hAnsi="Arial" w:cs="Arial"/>
          <w:sz w:val="24"/>
          <w:szCs w:val="24"/>
        </w:rPr>
      </w:pPr>
    </w:p>
    <w:p w:rsidR="00A97A28" w:rsidRDefault="00A97A28">
      <w:pPr>
        <w:rPr>
          <w:rFonts w:ascii="Arial" w:hAnsi="Arial" w:cs="Arial"/>
          <w:sz w:val="24"/>
          <w:szCs w:val="24"/>
        </w:rPr>
      </w:pPr>
    </w:p>
    <w:p w:rsidR="00D4630C" w:rsidRPr="00FF5869" w:rsidRDefault="00A97A28" w:rsidP="00A97A28">
      <w:pPr>
        <w:tabs>
          <w:tab w:val="center" w:pos="19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 w:type="textWrapping" w:clear="all"/>
      </w:r>
    </w:p>
    <w:sectPr w:rsidR="00D4630C" w:rsidRPr="00FF5869" w:rsidSect="00FF5869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8A"/>
    <w:rsid w:val="0058289F"/>
    <w:rsid w:val="0065108A"/>
    <w:rsid w:val="00A97A28"/>
    <w:rsid w:val="00B3248A"/>
    <w:rsid w:val="00D4630C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B68C78"/>
  <w15:chartTrackingRefBased/>
  <w15:docId w15:val="{6627B8D5-A02E-43F4-8FF2-FB3DA157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2020-04-12T15:21:00Z</dcterms:created>
  <dcterms:modified xsi:type="dcterms:W3CDTF">2020-04-21T14:56:00Z</dcterms:modified>
</cp:coreProperties>
</file>